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BD9C" w14:textId="77777777" w:rsidR="0067682A" w:rsidRPr="0067682A" w:rsidRDefault="0067682A" w:rsidP="0067682A">
      <w:pPr>
        <w:widowControl/>
        <w:jc w:val="center"/>
        <w:rPr>
          <w:sz w:val="28"/>
        </w:rPr>
      </w:pPr>
      <w:commentRangeStart w:id="0"/>
      <w:r w:rsidRPr="0067682A">
        <w:rPr>
          <w:b/>
          <w:sz w:val="32"/>
        </w:rPr>
        <w:t>INDIVIDUAL SUBCONTRACTING PLAN</w:t>
      </w:r>
      <w:commentRangeEnd w:id="0"/>
      <w:r w:rsidRPr="0067682A">
        <w:rPr>
          <w:rStyle w:val="CommentReference"/>
          <w:sz w:val="18"/>
        </w:rPr>
        <w:commentReference w:id="0"/>
      </w:r>
    </w:p>
    <w:p w14:paraId="1245DA39" w14:textId="77777777" w:rsidR="0067682A" w:rsidRPr="007A4168" w:rsidRDefault="0067682A" w:rsidP="0067682A">
      <w:pPr>
        <w:widowControl/>
        <w:ind w:firstLine="5760"/>
        <w:rPr>
          <w:sz w:val="24"/>
        </w:rPr>
      </w:pPr>
    </w:p>
    <w:p w14:paraId="1CD17A4D" w14:textId="77777777" w:rsidR="0067682A" w:rsidRPr="007A4168" w:rsidRDefault="0067682A" w:rsidP="007A4168">
      <w:pPr>
        <w:widowControl/>
        <w:tabs>
          <w:tab w:val="left" w:pos="9180"/>
        </w:tabs>
        <w:ind w:right="-180" w:firstLine="5760"/>
        <w:rPr>
          <w:sz w:val="24"/>
        </w:rPr>
      </w:pPr>
      <w:r w:rsidRPr="007A4168">
        <w:rPr>
          <w:sz w:val="24"/>
        </w:rPr>
        <w:t>DATE:________________________</w:t>
      </w:r>
    </w:p>
    <w:p w14:paraId="2B4D9B4A" w14:textId="77777777" w:rsidR="0067682A" w:rsidRPr="007A4168" w:rsidRDefault="0067682A" w:rsidP="0067682A">
      <w:pPr>
        <w:widowControl/>
        <w:rPr>
          <w:sz w:val="24"/>
        </w:rPr>
      </w:pPr>
    </w:p>
    <w:p w14:paraId="5B4B2C04" w14:textId="77777777" w:rsidR="0067682A" w:rsidRPr="007A4168" w:rsidRDefault="0067682A" w:rsidP="007A4168">
      <w:pPr>
        <w:widowControl/>
        <w:tabs>
          <w:tab w:val="left" w:pos="9360"/>
        </w:tabs>
        <w:rPr>
          <w:sz w:val="24"/>
        </w:rPr>
      </w:pPr>
      <w:r w:rsidRPr="007A4168">
        <w:rPr>
          <w:b/>
          <w:sz w:val="24"/>
        </w:rPr>
        <w:t>Contractor</w:t>
      </w:r>
      <w:r w:rsidRPr="007A4168">
        <w:rPr>
          <w:sz w:val="24"/>
        </w:rPr>
        <w:t>:___________________________________________________________________</w:t>
      </w:r>
    </w:p>
    <w:p w14:paraId="6DE46FE4" w14:textId="77777777" w:rsidR="0067682A" w:rsidRPr="007A4168" w:rsidRDefault="0067682A" w:rsidP="0067682A">
      <w:pPr>
        <w:widowControl/>
        <w:rPr>
          <w:sz w:val="24"/>
        </w:rPr>
      </w:pPr>
    </w:p>
    <w:p w14:paraId="6FA560E1" w14:textId="77777777" w:rsidR="0067682A" w:rsidRPr="007A4168" w:rsidRDefault="0067682A" w:rsidP="0067682A">
      <w:pPr>
        <w:widowControl/>
        <w:rPr>
          <w:sz w:val="24"/>
        </w:rPr>
      </w:pPr>
      <w:r w:rsidRPr="007A4168">
        <w:rPr>
          <w:b/>
          <w:sz w:val="24"/>
        </w:rPr>
        <w:t>Address:</w:t>
      </w:r>
      <w:r w:rsidRPr="007A4168">
        <w:rPr>
          <w:sz w:val="24"/>
        </w:rPr>
        <w:t>______________________________________________________________________</w:t>
      </w:r>
    </w:p>
    <w:p w14:paraId="36829D09" w14:textId="77777777" w:rsidR="0067682A" w:rsidRPr="007A4168" w:rsidRDefault="0067682A" w:rsidP="0067682A">
      <w:pPr>
        <w:widowControl/>
        <w:rPr>
          <w:sz w:val="24"/>
        </w:rPr>
      </w:pPr>
    </w:p>
    <w:p w14:paraId="4BCF4181" w14:textId="77777777" w:rsidR="0067682A" w:rsidRPr="007A4168" w:rsidRDefault="0067682A" w:rsidP="007A4168">
      <w:pPr>
        <w:widowControl/>
        <w:tabs>
          <w:tab w:val="right" w:pos="9360"/>
        </w:tabs>
        <w:ind w:right="-274"/>
        <w:rPr>
          <w:sz w:val="24"/>
        </w:rPr>
      </w:pPr>
      <w:r w:rsidRPr="007A4168">
        <w:rPr>
          <w:b/>
          <w:sz w:val="24"/>
        </w:rPr>
        <w:t>Solicitation No.</w:t>
      </w:r>
      <w:r w:rsidRPr="007A4168">
        <w:rPr>
          <w:sz w:val="24"/>
        </w:rPr>
        <w:t>: _____________________________________________________________________________</w:t>
      </w:r>
    </w:p>
    <w:p w14:paraId="6910C688" w14:textId="77777777" w:rsidR="0067682A" w:rsidRPr="007A4168" w:rsidRDefault="0067682A" w:rsidP="00502941">
      <w:pPr>
        <w:widowControl/>
        <w:jc w:val="right"/>
        <w:rPr>
          <w:sz w:val="24"/>
        </w:rPr>
      </w:pPr>
    </w:p>
    <w:p w14:paraId="439D32FC" w14:textId="77777777" w:rsidR="0067682A" w:rsidRPr="007A4168" w:rsidRDefault="0067682A" w:rsidP="0067682A">
      <w:pPr>
        <w:widowControl/>
        <w:rPr>
          <w:sz w:val="24"/>
        </w:rPr>
      </w:pPr>
      <w:r w:rsidRPr="007A4168">
        <w:rPr>
          <w:b/>
          <w:sz w:val="24"/>
        </w:rPr>
        <w:t>Proposal Description/Title and Date:</w:t>
      </w:r>
      <w:r w:rsidRPr="007A4168">
        <w:rPr>
          <w:sz w:val="24"/>
        </w:rPr>
        <w:t xml:space="preserve"> ______________________________________________________________________________                                        ______________________________________________________________________________</w:t>
      </w:r>
    </w:p>
    <w:p w14:paraId="00B9D6C0" w14:textId="77777777" w:rsidR="0067682A" w:rsidRPr="007A4168" w:rsidRDefault="0067682A" w:rsidP="0067682A">
      <w:pPr>
        <w:widowControl/>
        <w:rPr>
          <w:sz w:val="24"/>
        </w:rPr>
      </w:pPr>
      <w:r w:rsidRPr="007A4168">
        <w:rPr>
          <w:sz w:val="24"/>
        </w:rPr>
        <w:t>______________________________________________________________________________</w:t>
      </w:r>
    </w:p>
    <w:p w14:paraId="7470381F" w14:textId="77777777" w:rsidR="0067682A" w:rsidRDefault="0067682A" w:rsidP="0067682A">
      <w:pPr>
        <w:widowControl/>
        <w:jc w:val="both"/>
        <w:rPr>
          <w:sz w:val="24"/>
        </w:rPr>
      </w:pPr>
    </w:p>
    <w:p w14:paraId="213B344F" w14:textId="0B45DB6B" w:rsidR="00590B26" w:rsidRDefault="00590B26" w:rsidP="00590B26">
      <w:pPr>
        <w:jc w:val="both"/>
      </w:pPr>
      <w:r>
        <w:t xml:space="preserve">The following, is submitted as a Subcontracting Plan to satisfy the applicable requirements of Public Law 95-507, 103-355, 105-135 and 106-50 as implemented by the Federal Acquisition Regulation, the Defense Supplement thereto, Public Law 100-180 and 103-337. </w:t>
      </w:r>
    </w:p>
    <w:p w14:paraId="3223C9AE" w14:textId="77777777" w:rsidR="00590B26" w:rsidRPr="007A4168" w:rsidRDefault="00590B26" w:rsidP="0067682A">
      <w:pPr>
        <w:widowControl/>
        <w:jc w:val="both"/>
        <w:rPr>
          <w:sz w:val="24"/>
        </w:rPr>
      </w:pPr>
    </w:p>
    <w:p w14:paraId="1C48BDA4" w14:textId="77777777" w:rsidR="0067682A" w:rsidRPr="007A4168" w:rsidRDefault="0067682A" w:rsidP="0067682A">
      <w:pPr>
        <w:widowControl/>
        <w:jc w:val="both"/>
        <w:rPr>
          <w:sz w:val="24"/>
        </w:rPr>
      </w:pPr>
    </w:p>
    <w:p w14:paraId="2DA00E40" w14:textId="77777777" w:rsidR="0067682A" w:rsidRPr="007A4168" w:rsidRDefault="0067682A" w:rsidP="0067682A">
      <w:pPr>
        <w:widowControl/>
        <w:jc w:val="both"/>
        <w:rPr>
          <w:b/>
          <w:sz w:val="24"/>
        </w:rPr>
      </w:pPr>
      <w:r w:rsidRPr="007A4168">
        <w:rPr>
          <w:b/>
          <w:sz w:val="24"/>
        </w:rPr>
        <w:t>1.</w:t>
      </w:r>
      <w:r w:rsidRPr="007A4168">
        <w:rPr>
          <w:b/>
          <w:sz w:val="24"/>
        </w:rPr>
        <w:tab/>
      </w:r>
      <w:r w:rsidRPr="007A4168">
        <w:rPr>
          <w:b/>
          <w:sz w:val="24"/>
          <w:u w:val="single"/>
        </w:rPr>
        <w:t xml:space="preserve">Estimated Dollar Value of Contract and Planned Subcontracting Dollars (FAR 52.219-9(d)(1)) </w:t>
      </w:r>
    </w:p>
    <w:p w14:paraId="704F86A3" w14:textId="77777777" w:rsidR="0067682A" w:rsidRPr="007A4168" w:rsidRDefault="0067682A" w:rsidP="0067682A">
      <w:pPr>
        <w:widowControl/>
        <w:jc w:val="both"/>
        <w:rPr>
          <w:sz w:val="24"/>
        </w:rPr>
      </w:pPr>
    </w:p>
    <w:p w14:paraId="35ED0FCE" w14:textId="77777777" w:rsidR="0067682A" w:rsidRPr="007A4168" w:rsidRDefault="0067682A" w:rsidP="0067682A">
      <w:pPr>
        <w:widowControl/>
        <w:jc w:val="both"/>
        <w:rPr>
          <w:sz w:val="24"/>
        </w:rPr>
      </w:pPr>
      <w:r w:rsidRPr="007A4168">
        <w:rPr>
          <w:sz w:val="24"/>
        </w:rPr>
        <w:t>The total estimated value of this contract is $__________________.</w:t>
      </w:r>
    </w:p>
    <w:p w14:paraId="62841D96" w14:textId="77777777" w:rsidR="0067682A" w:rsidRPr="007A4168" w:rsidRDefault="0067682A" w:rsidP="0067682A">
      <w:pPr>
        <w:widowControl/>
        <w:jc w:val="both"/>
        <w:rPr>
          <w:sz w:val="24"/>
        </w:rPr>
      </w:pPr>
    </w:p>
    <w:p w14:paraId="016FF5D6" w14:textId="77777777" w:rsidR="0067682A" w:rsidRPr="007A4168" w:rsidRDefault="0067682A" w:rsidP="0067682A">
      <w:pPr>
        <w:widowControl/>
        <w:jc w:val="both"/>
        <w:rPr>
          <w:sz w:val="24"/>
        </w:rPr>
      </w:pPr>
      <w:commentRangeStart w:id="1"/>
      <w:r w:rsidRPr="007A4168">
        <w:rPr>
          <w:sz w:val="24"/>
        </w:rPr>
        <w:t>The total estimated dollar value of all planned subcontracting (to all types of business concerns) under this contract is $_______________.</w:t>
      </w:r>
      <w:commentRangeEnd w:id="1"/>
      <w:r w:rsidRPr="007A4168">
        <w:rPr>
          <w:rStyle w:val="CommentReference"/>
          <w:sz w:val="24"/>
          <w:szCs w:val="24"/>
        </w:rPr>
        <w:commentReference w:id="1"/>
      </w:r>
    </w:p>
    <w:p w14:paraId="3F36CD43" w14:textId="77777777" w:rsidR="0067682A" w:rsidRPr="007A4168" w:rsidRDefault="0067682A" w:rsidP="0067682A">
      <w:pPr>
        <w:widowControl/>
        <w:jc w:val="both"/>
        <w:rPr>
          <w:b/>
          <w:sz w:val="24"/>
        </w:rPr>
      </w:pPr>
    </w:p>
    <w:p w14:paraId="346D57DC" w14:textId="77777777" w:rsidR="0067682A" w:rsidRPr="007A4168" w:rsidRDefault="009A152A" w:rsidP="0067682A">
      <w:pPr>
        <w:widowControl/>
        <w:jc w:val="both"/>
        <w:rPr>
          <w:b/>
          <w:sz w:val="24"/>
          <w:u w:val="single"/>
        </w:rPr>
      </w:pPr>
      <w:r>
        <w:rPr>
          <w:b/>
          <w:sz w:val="24"/>
        </w:rPr>
        <w:t>2.</w:t>
      </w:r>
      <w:r>
        <w:rPr>
          <w:b/>
          <w:sz w:val="24"/>
        </w:rPr>
        <w:tab/>
      </w:r>
      <w:r w:rsidR="0067682A" w:rsidRPr="007A4168">
        <w:rPr>
          <w:b/>
          <w:sz w:val="24"/>
          <w:u w:val="single"/>
        </w:rPr>
        <w:t>Goals (FAR 52.219-9(d)(2))</w:t>
      </w:r>
    </w:p>
    <w:p w14:paraId="61D07407" w14:textId="77777777" w:rsidR="0067682A" w:rsidRPr="0067682A" w:rsidRDefault="0067682A" w:rsidP="0067682A">
      <w:pPr>
        <w:widowControl/>
        <w:jc w:val="both"/>
        <w:rPr>
          <w:b/>
          <w:sz w:val="28"/>
          <w:u w:val="single"/>
        </w:rPr>
      </w:pPr>
    </w:p>
    <w:p w14:paraId="150019F8" w14:textId="77777777" w:rsidR="009A152A" w:rsidRDefault="0067682A" w:rsidP="009627D9">
      <w:pPr>
        <w:tabs>
          <w:tab w:val="left" w:pos="360"/>
        </w:tabs>
        <w:rPr>
          <w:sz w:val="24"/>
        </w:rPr>
      </w:pPr>
      <w:r w:rsidRPr="0067682A">
        <w:rPr>
          <w:sz w:val="22"/>
        </w:rPr>
        <w:tab/>
      </w:r>
      <w:r w:rsidR="009A152A">
        <w:rPr>
          <w:sz w:val="24"/>
        </w:rPr>
        <w:t>a..</w:t>
      </w:r>
      <w:r w:rsidR="00544708">
        <w:rPr>
          <w:sz w:val="24"/>
        </w:rPr>
        <w:t xml:space="preserve"> </w:t>
      </w:r>
      <w:r w:rsidR="009A152A">
        <w:rPr>
          <w:sz w:val="24"/>
        </w:rPr>
        <w:t>The following percentage goals (expressed in terms of a percentage of total subcontracting dollars) are applicable to the solicitation (contract) cited above.</w:t>
      </w:r>
    </w:p>
    <w:p w14:paraId="3FF10860" w14:textId="77777777" w:rsidR="009627D9" w:rsidRDefault="009627D9" w:rsidP="009627D9">
      <w:pPr>
        <w:tabs>
          <w:tab w:val="left" w:pos="360"/>
        </w:tabs>
        <w:rPr>
          <w:sz w:val="24"/>
        </w:rPr>
      </w:pPr>
    </w:p>
    <w:p w14:paraId="1CDB1714" w14:textId="1558F4CB" w:rsidR="009627D9" w:rsidRDefault="009627D9" w:rsidP="00CE6A5C">
      <w:pPr>
        <w:pStyle w:val="ListParagraph"/>
        <w:widowControl/>
        <w:numPr>
          <w:ilvl w:val="0"/>
          <w:numId w:val="6"/>
        </w:numPr>
        <w:jc w:val="both"/>
        <w:rPr>
          <w:sz w:val="24"/>
        </w:rPr>
      </w:pPr>
      <w:r w:rsidRPr="00CE6A5C">
        <w:rPr>
          <w:sz w:val="24"/>
        </w:rPr>
        <w:t xml:space="preserve">Large business concerns: </w:t>
      </w:r>
      <w:r w:rsidR="00F054C3" w:rsidRPr="00F1468A">
        <w:rPr>
          <w:sz w:val="24"/>
        </w:rPr>
        <w:t xml:space="preserve">__% </w:t>
      </w:r>
      <w:r w:rsidRPr="00CE6A5C">
        <w:rPr>
          <w:sz w:val="24"/>
        </w:rPr>
        <w:t xml:space="preserve">of total planned subcontracting dollars under this contract will go to subcontractors </w:t>
      </w:r>
      <w:r w:rsidR="00CE6A5C">
        <w:rPr>
          <w:sz w:val="24"/>
        </w:rPr>
        <w:t>who are large business concern</w:t>
      </w:r>
    </w:p>
    <w:p w14:paraId="1C1129B1" w14:textId="77777777" w:rsidR="00CE6A5C" w:rsidRDefault="00CE6A5C" w:rsidP="00CE6A5C">
      <w:pPr>
        <w:pStyle w:val="ListParagraph"/>
        <w:widowControl/>
        <w:ind w:left="0"/>
        <w:jc w:val="both"/>
        <w:rPr>
          <w:sz w:val="24"/>
        </w:rPr>
      </w:pPr>
    </w:p>
    <w:p w14:paraId="59793375" w14:textId="684E1A23" w:rsidR="00CE6A5C" w:rsidRDefault="00CE6A5C" w:rsidP="00CE6A5C">
      <w:pPr>
        <w:pStyle w:val="ListParagraph"/>
        <w:widowControl/>
        <w:numPr>
          <w:ilvl w:val="0"/>
          <w:numId w:val="6"/>
        </w:numPr>
        <w:jc w:val="both"/>
        <w:rPr>
          <w:sz w:val="24"/>
        </w:rPr>
      </w:pPr>
      <w:commentRangeStart w:id="2"/>
      <w:r w:rsidRPr="00F1468A">
        <w:rPr>
          <w:sz w:val="24"/>
        </w:rPr>
        <w:t xml:space="preserve">Small business concerns: </w:t>
      </w:r>
      <w:r w:rsidR="00F054C3" w:rsidRPr="00F1468A">
        <w:rPr>
          <w:sz w:val="24"/>
        </w:rPr>
        <w:t xml:space="preserve">__% </w:t>
      </w:r>
      <w:r w:rsidRPr="00F1468A">
        <w:rPr>
          <w:sz w:val="24"/>
        </w:rPr>
        <w:t>of total planned subcontracting dollars under this contract will go to subcontractors who are small business concerns.</w:t>
      </w:r>
      <w:commentRangeEnd w:id="2"/>
      <w:r>
        <w:rPr>
          <w:rStyle w:val="CommentReference"/>
        </w:rPr>
        <w:commentReference w:id="2"/>
      </w:r>
    </w:p>
    <w:p w14:paraId="19B7E646" w14:textId="77777777" w:rsidR="00CE6A5C" w:rsidRDefault="00CE6A5C" w:rsidP="00CE6A5C">
      <w:pPr>
        <w:widowControl/>
        <w:jc w:val="both"/>
        <w:rPr>
          <w:sz w:val="24"/>
        </w:rPr>
      </w:pPr>
    </w:p>
    <w:p w14:paraId="3F09CBF1" w14:textId="3F33D059" w:rsidR="00CE6A5C" w:rsidRDefault="00CE6A5C" w:rsidP="00CE6A5C">
      <w:pPr>
        <w:pStyle w:val="ListParagraph"/>
        <w:widowControl/>
        <w:numPr>
          <w:ilvl w:val="0"/>
          <w:numId w:val="6"/>
        </w:numPr>
        <w:jc w:val="both"/>
        <w:rPr>
          <w:sz w:val="24"/>
        </w:rPr>
      </w:pPr>
      <w:r w:rsidRPr="00F1468A">
        <w:rPr>
          <w:sz w:val="24"/>
        </w:rPr>
        <w:t xml:space="preserve">Service-disabled small business (SDVOSB) concerns: </w:t>
      </w:r>
      <w:r w:rsidR="00F054C3" w:rsidRPr="00F1468A">
        <w:rPr>
          <w:sz w:val="24"/>
        </w:rPr>
        <w:t xml:space="preserve">__% </w:t>
      </w:r>
      <w:r w:rsidRPr="00F1468A">
        <w:rPr>
          <w:sz w:val="24"/>
        </w:rPr>
        <w:t>of total planned subcontracting dollars under this contract will go to subcontractors who are service-disabled veteran-owned small business concerns.</w:t>
      </w:r>
    </w:p>
    <w:p w14:paraId="75E1C573" w14:textId="77777777" w:rsidR="00CE6A5C" w:rsidRDefault="00CE6A5C" w:rsidP="00CE6A5C">
      <w:pPr>
        <w:widowControl/>
        <w:jc w:val="both"/>
        <w:rPr>
          <w:sz w:val="24"/>
        </w:rPr>
      </w:pPr>
    </w:p>
    <w:p w14:paraId="7160B201" w14:textId="3C756634" w:rsidR="00CE6A5C" w:rsidRDefault="00CE6A5C" w:rsidP="00CE6A5C">
      <w:pPr>
        <w:pStyle w:val="ListParagraph"/>
        <w:widowControl/>
        <w:numPr>
          <w:ilvl w:val="0"/>
          <w:numId w:val="6"/>
        </w:numPr>
        <w:jc w:val="both"/>
        <w:rPr>
          <w:sz w:val="24"/>
        </w:rPr>
      </w:pPr>
      <w:r w:rsidRPr="00F1468A">
        <w:rPr>
          <w:sz w:val="24"/>
        </w:rPr>
        <w:lastRenderedPageBreak/>
        <w:t>Veteran-owned small business (VOSB) concerns</w:t>
      </w:r>
      <w:r w:rsidR="00205259">
        <w:rPr>
          <w:sz w:val="24"/>
        </w:rPr>
        <w:t xml:space="preserve">: </w:t>
      </w:r>
      <w:r w:rsidR="00F054C3" w:rsidRPr="00F1468A">
        <w:rPr>
          <w:sz w:val="24"/>
        </w:rPr>
        <w:t xml:space="preserve">__% </w:t>
      </w:r>
      <w:r w:rsidRPr="00F1468A">
        <w:rPr>
          <w:sz w:val="24"/>
        </w:rPr>
        <w:t>of total planned subcontracting dollars under this contract will go to subcontractors who are veteran-owned small business concerns</w:t>
      </w:r>
    </w:p>
    <w:p w14:paraId="50FBBCA8" w14:textId="77777777" w:rsidR="006F2CA3" w:rsidRPr="006F2CA3" w:rsidRDefault="006F2CA3" w:rsidP="006F2CA3">
      <w:pPr>
        <w:pStyle w:val="ListParagraph"/>
        <w:rPr>
          <w:sz w:val="24"/>
        </w:rPr>
      </w:pPr>
    </w:p>
    <w:p w14:paraId="0068D68E" w14:textId="10D9D0A4" w:rsidR="006F2CA3" w:rsidRPr="00FA1903" w:rsidRDefault="006F2CA3" w:rsidP="00FA1903">
      <w:pPr>
        <w:pStyle w:val="ListParagraph"/>
        <w:widowControl/>
        <w:numPr>
          <w:ilvl w:val="0"/>
          <w:numId w:val="6"/>
        </w:numPr>
        <w:jc w:val="both"/>
        <w:rPr>
          <w:sz w:val="24"/>
        </w:rPr>
      </w:pPr>
      <w:r>
        <w:rPr>
          <w:sz w:val="24"/>
        </w:rPr>
        <w:t>Historically Under</w:t>
      </w:r>
      <w:r w:rsidR="00B351AA">
        <w:rPr>
          <w:sz w:val="24"/>
        </w:rPr>
        <w:t>-</w:t>
      </w:r>
      <w:r>
        <w:rPr>
          <w:sz w:val="24"/>
        </w:rPr>
        <w:t>utilized Business Zone (HUBZone)</w:t>
      </w:r>
      <w:r w:rsidRPr="00F1468A">
        <w:rPr>
          <w:sz w:val="24"/>
        </w:rPr>
        <w:t xml:space="preserve"> concerns: </w:t>
      </w:r>
      <w:r w:rsidR="00F054C3" w:rsidRPr="00F1468A">
        <w:rPr>
          <w:sz w:val="24"/>
        </w:rPr>
        <w:t xml:space="preserve">__% </w:t>
      </w:r>
      <w:r w:rsidRPr="00F1468A">
        <w:rPr>
          <w:sz w:val="24"/>
        </w:rPr>
        <w:t>of total planned subcontracting dollars under this contract will go to subcontractors who are small business concerns owned and controlled by socially and econom</w:t>
      </w:r>
      <w:r>
        <w:rPr>
          <w:sz w:val="24"/>
        </w:rPr>
        <w:t>ically disadvantaged individual</w:t>
      </w:r>
    </w:p>
    <w:p w14:paraId="2599B97D" w14:textId="77777777" w:rsidR="00CE6A5C" w:rsidRDefault="00CE6A5C" w:rsidP="00CE6A5C">
      <w:pPr>
        <w:widowControl/>
        <w:jc w:val="both"/>
        <w:rPr>
          <w:sz w:val="24"/>
        </w:rPr>
      </w:pPr>
    </w:p>
    <w:p w14:paraId="0175DB69" w14:textId="25184EEF" w:rsidR="00512F27" w:rsidRDefault="00CE6A5C" w:rsidP="00512F27">
      <w:pPr>
        <w:pStyle w:val="ListParagraph"/>
        <w:widowControl/>
        <w:numPr>
          <w:ilvl w:val="0"/>
          <w:numId w:val="6"/>
        </w:numPr>
        <w:jc w:val="both"/>
        <w:rPr>
          <w:sz w:val="24"/>
        </w:rPr>
      </w:pPr>
      <w:r w:rsidRPr="00F1468A">
        <w:rPr>
          <w:sz w:val="24"/>
        </w:rPr>
        <w:t>Small Disadvantaged Business (SDB) concerns: __% of total planned subcontracting dollars under this contract will go to subcontractors who are small business concerns owned and controlled by socially and econom</w:t>
      </w:r>
      <w:r w:rsidR="00544708">
        <w:rPr>
          <w:sz w:val="24"/>
        </w:rPr>
        <w:t>ically disadvantaged individual</w:t>
      </w:r>
    </w:p>
    <w:p w14:paraId="216EF7E1" w14:textId="77777777" w:rsidR="00512F27" w:rsidRPr="00512F27" w:rsidRDefault="00512F27" w:rsidP="00512F27">
      <w:pPr>
        <w:pStyle w:val="ListParagraph"/>
        <w:rPr>
          <w:sz w:val="24"/>
        </w:rPr>
      </w:pPr>
    </w:p>
    <w:p w14:paraId="671881DE" w14:textId="301FD748" w:rsidR="00544708" w:rsidRPr="00512F27" w:rsidRDefault="00CE6A5C" w:rsidP="00512F27">
      <w:pPr>
        <w:pStyle w:val="ListParagraph"/>
        <w:widowControl/>
        <w:numPr>
          <w:ilvl w:val="0"/>
          <w:numId w:val="6"/>
        </w:numPr>
        <w:jc w:val="both"/>
        <w:rPr>
          <w:sz w:val="24"/>
        </w:rPr>
      </w:pPr>
      <w:r w:rsidRPr="00512F27">
        <w:rPr>
          <w:sz w:val="24"/>
        </w:rPr>
        <w:t>Historically Black Colleges and Universities/Minority Institutions (HBCU/MI):</w:t>
      </w:r>
      <w:r w:rsidR="004615CA">
        <w:rPr>
          <w:sz w:val="24"/>
        </w:rPr>
        <w:t xml:space="preserve"> </w:t>
      </w:r>
      <w:r w:rsidR="004615CA" w:rsidRPr="00F1468A">
        <w:rPr>
          <w:sz w:val="24"/>
        </w:rPr>
        <w:t xml:space="preserve">__% </w:t>
      </w:r>
      <w:r w:rsidRPr="00512F27">
        <w:rPr>
          <w:sz w:val="24"/>
        </w:rPr>
        <w:t>of total planned subcontracting dollars under this contract will go to HBCU/MIs as identified in FAR Part 26.  This percentage is included in the percentage shown under 2. (a) vi</w:t>
      </w:r>
      <w:r w:rsidR="00544708" w:rsidRPr="00512F27">
        <w:rPr>
          <w:sz w:val="24"/>
        </w:rPr>
        <w:t>., above, as a subset.</w:t>
      </w:r>
    </w:p>
    <w:p w14:paraId="323B1EA1" w14:textId="77777777" w:rsidR="00544708" w:rsidRPr="00544708" w:rsidRDefault="00544708" w:rsidP="00544708">
      <w:pPr>
        <w:widowControl/>
        <w:jc w:val="both"/>
        <w:rPr>
          <w:sz w:val="24"/>
        </w:rPr>
      </w:pPr>
    </w:p>
    <w:p w14:paraId="2112DF6E" w14:textId="77777777" w:rsidR="00544708" w:rsidRDefault="00544708" w:rsidP="00544708">
      <w:pPr>
        <w:pStyle w:val="ListParagraph"/>
        <w:widowControl/>
        <w:numPr>
          <w:ilvl w:val="0"/>
          <w:numId w:val="6"/>
        </w:numPr>
        <w:tabs>
          <w:tab w:val="left" w:pos="360"/>
        </w:tabs>
        <w:ind w:left="2218"/>
        <w:jc w:val="both"/>
        <w:rPr>
          <w:sz w:val="24"/>
        </w:rPr>
      </w:pPr>
      <w:r w:rsidRPr="00F1468A">
        <w:rPr>
          <w:sz w:val="24"/>
        </w:rPr>
        <w:t>Woman-Owned Small Business (WOSB) concerns: _____% of total planned subcontracting dollars under this contract will go to subcontractors who are woma</w:t>
      </w:r>
      <w:r>
        <w:rPr>
          <w:sz w:val="24"/>
        </w:rPr>
        <w:t>n-owned small business concerns.</w:t>
      </w:r>
    </w:p>
    <w:p w14:paraId="6C1249BD" w14:textId="77777777" w:rsidR="00544708" w:rsidRDefault="00544708" w:rsidP="00544708">
      <w:pPr>
        <w:widowControl/>
        <w:tabs>
          <w:tab w:val="left" w:pos="360"/>
        </w:tabs>
        <w:jc w:val="both"/>
        <w:rPr>
          <w:sz w:val="24"/>
        </w:rPr>
      </w:pPr>
    </w:p>
    <w:p w14:paraId="14A3BC24" w14:textId="67DA0B45" w:rsidR="00544708" w:rsidRPr="00881284" w:rsidRDefault="00544708" w:rsidP="00544708">
      <w:pPr>
        <w:widowControl/>
        <w:ind w:left="360"/>
        <w:jc w:val="both"/>
        <w:rPr>
          <w:sz w:val="24"/>
        </w:rPr>
      </w:pPr>
      <w:r>
        <w:rPr>
          <w:sz w:val="24"/>
        </w:rPr>
        <w:tab/>
      </w:r>
      <w:r w:rsidRPr="00881284">
        <w:rPr>
          <w:sz w:val="24"/>
        </w:rPr>
        <w:t>b. The following dollar values correspond to the percentage goals shown in 2.a above.</w:t>
      </w:r>
    </w:p>
    <w:p w14:paraId="68757AE1" w14:textId="77777777" w:rsidR="00544708" w:rsidRPr="00881284" w:rsidRDefault="00544708" w:rsidP="00544708">
      <w:pPr>
        <w:widowControl/>
        <w:jc w:val="both"/>
        <w:rPr>
          <w:sz w:val="24"/>
        </w:rPr>
      </w:pPr>
    </w:p>
    <w:p w14:paraId="7DF806B7" w14:textId="77777777" w:rsidR="00393B14" w:rsidRPr="00881284" w:rsidRDefault="00C756FE" w:rsidP="00393B14">
      <w:pPr>
        <w:pStyle w:val="ListParagraph"/>
        <w:widowControl/>
        <w:numPr>
          <w:ilvl w:val="0"/>
          <w:numId w:val="13"/>
        </w:numPr>
        <w:ind w:left="2160"/>
        <w:rPr>
          <w:sz w:val="24"/>
        </w:rPr>
      </w:pPr>
      <w:r w:rsidRPr="00881284">
        <w:rPr>
          <w:sz w:val="24"/>
        </w:rPr>
        <w:t xml:space="preserve">Total dollars planned for subcontracting to Large Business concerns: </w:t>
      </w:r>
      <w:r w:rsidR="00BB1581" w:rsidRPr="00881284">
        <w:rPr>
          <w:sz w:val="24"/>
        </w:rPr>
        <w:t xml:space="preserve">           </w:t>
      </w:r>
      <w:r w:rsidRPr="00881284">
        <w:rPr>
          <w:sz w:val="24"/>
        </w:rPr>
        <w:t>$___________.</w:t>
      </w:r>
    </w:p>
    <w:p w14:paraId="2F2699C9" w14:textId="77777777" w:rsidR="00393B14" w:rsidRPr="00881284" w:rsidRDefault="00393B14" w:rsidP="00393B14">
      <w:pPr>
        <w:widowControl/>
        <w:rPr>
          <w:sz w:val="24"/>
        </w:rPr>
      </w:pPr>
    </w:p>
    <w:p w14:paraId="76E67EDF" w14:textId="77777777" w:rsidR="00393B14" w:rsidRPr="00881284" w:rsidRDefault="00393B14" w:rsidP="00393B14">
      <w:pPr>
        <w:pStyle w:val="ListParagraph"/>
        <w:widowControl/>
        <w:numPr>
          <w:ilvl w:val="0"/>
          <w:numId w:val="13"/>
        </w:numPr>
        <w:ind w:left="2160"/>
        <w:rPr>
          <w:sz w:val="24"/>
        </w:rPr>
      </w:pPr>
      <w:r w:rsidRPr="00881284">
        <w:rPr>
          <w:sz w:val="24"/>
        </w:rPr>
        <w:t>Total dollars planned for subcontracting to Small Business concerns:</w:t>
      </w:r>
      <w:r w:rsidR="00747DCC" w:rsidRPr="00881284">
        <w:rPr>
          <w:sz w:val="24"/>
        </w:rPr>
        <w:t xml:space="preserve">            $_________</w:t>
      </w:r>
    </w:p>
    <w:p w14:paraId="039E1C77" w14:textId="77777777" w:rsidR="00393B14" w:rsidRPr="00881284" w:rsidRDefault="00393B14" w:rsidP="00393B14">
      <w:pPr>
        <w:widowControl/>
        <w:rPr>
          <w:sz w:val="24"/>
        </w:rPr>
      </w:pPr>
    </w:p>
    <w:p w14:paraId="63B6A0A0" w14:textId="77777777" w:rsidR="00393B14" w:rsidRPr="00881284" w:rsidRDefault="00747DCC" w:rsidP="00747DCC">
      <w:pPr>
        <w:pStyle w:val="ListParagraph"/>
        <w:widowControl/>
        <w:numPr>
          <w:ilvl w:val="0"/>
          <w:numId w:val="13"/>
        </w:numPr>
        <w:ind w:left="2160"/>
        <w:rPr>
          <w:sz w:val="24"/>
        </w:rPr>
      </w:pPr>
      <w:r w:rsidRPr="00881284">
        <w:rPr>
          <w:sz w:val="24"/>
        </w:rPr>
        <w:t xml:space="preserve">Total dollars planned for subcontracting SDVOSB concerns: </w:t>
      </w:r>
      <w:r w:rsidR="00BB1581" w:rsidRPr="00881284">
        <w:rPr>
          <w:sz w:val="24"/>
        </w:rPr>
        <w:t xml:space="preserve">            </w:t>
      </w:r>
      <w:r w:rsidRPr="00881284">
        <w:rPr>
          <w:sz w:val="24"/>
        </w:rPr>
        <w:t>$</w:t>
      </w:r>
      <w:r w:rsidRPr="00881284">
        <w:rPr>
          <w:sz w:val="24"/>
          <w:u w:val="single"/>
        </w:rPr>
        <w:t>___________</w:t>
      </w:r>
    </w:p>
    <w:p w14:paraId="703CF815" w14:textId="77777777" w:rsidR="00747DCC" w:rsidRPr="00881284" w:rsidRDefault="00747DCC" w:rsidP="00747DCC">
      <w:pPr>
        <w:widowControl/>
        <w:rPr>
          <w:sz w:val="24"/>
        </w:rPr>
      </w:pPr>
    </w:p>
    <w:p w14:paraId="6E063549" w14:textId="77777777" w:rsidR="00BB1581" w:rsidRPr="00881284" w:rsidRDefault="00747DCC" w:rsidP="00BB1581">
      <w:pPr>
        <w:pStyle w:val="ListParagraph"/>
        <w:widowControl/>
        <w:numPr>
          <w:ilvl w:val="0"/>
          <w:numId w:val="13"/>
        </w:numPr>
        <w:ind w:left="2160"/>
        <w:rPr>
          <w:sz w:val="24"/>
        </w:rPr>
      </w:pPr>
      <w:r w:rsidRPr="00881284">
        <w:rPr>
          <w:sz w:val="24"/>
        </w:rPr>
        <w:t xml:space="preserve">Total dollars planned for subcontracting to VOSB concerns:           </w:t>
      </w:r>
      <w:r w:rsidR="00BB1581" w:rsidRPr="00881284">
        <w:rPr>
          <w:sz w:val="24"/>
        </w:rPr>
        <w:t xml:space="preserve"> </w:t>
      </w:r>
      <w:r w:rsidRPr="00881284">
        <w:rPr>
          <w:sz w:val="24"/>
        </w:rPr>
        <w:t xml:space="preserve"> $____________</w:t>
      </w:r>
    </w:p>
    <w:p w14:paraId="7F3734DE" w14:textId="77777777" w:rsidR="00BB1581" w:rsidRPr="00881284" w:rsidRDefault="00BB1581" w:rsidP="00BB1581">
      <w:pPr>
        <w:pStyle w:val="ListParagraph"/>
        <w:widowControl/>
        <w:ind w:left="0"/>
        <w:rPr>
          <w:sz w:val="24"/>
        </w:rPr>
      </w:pPr>
    </w:p>
    <w:p w14:paraId="03F41287" w14:textId="08049B63" w:rsidR="00A63401" w:rsidRPr="00881284" w:rsidRDefault="00A63401" w:rsidP="00A63401">
      <w:pPr>
        <w:pStyle w:val="ListParagraph"/>
        <w:widowControl/>
        <w:numPr>
          <w:ilvl w:val="0"/>
          <w:numId w:val="13"/>
        </w:numPr>
        <w:ind w:left="2160"/>
        <w:rPr>
          <w:sz w:val="24"/>
        </w:rPr>
      </w:pPr>
      <w:r w:rsidRPr="00881284">
        <w:rPr>
          <w:sz w:val="24"/>
        </w:rPr>
        <w:t>Total dollars planned for subcontracting HUBZone small business concerns:</w:t>
      </w:r>
      <w:r w:rsidR="00EB74A7">
        <w:rPr>
          <w:sz w:val="24"/>
        </w:rPr>
        <w:t xml:space="preserve"> </w:t>
      </w:r>
      <w:r w:rsidRPr="00881284">
        <w:rPr>
          <w:sz w:val="24"/>
        </w:rPr>
        <w:t>$___________</w:t>
      </w:r>
    </w:p>
    <w:p w14:paraId="45776B7B" w14:textId="77777777" w:rsidR="00A63401" w:rsidRPr="00881284" w:rsidRDefault="00A63401" w:rsidP="001C17D4">
      <w:pPr>
        <w:pStyle w:val="ListParagraph"/>
        <w:widowControl/>
        <w:tabs>
          <w:tab w:val="left" w:pos="2160"/>
        </w:tabs>
        <w:ind w:left="0"/>
        <w:rPr>
          <w:sz w:val="24"/>
        </w:rPr>
      </w:pPr>
    </w:p>
    <w:p w14:paraId="4255B452" w14:textId="77777777" w:rsidR="00E00EEF" w:rsidRDefault="001C17D4" w:rsidP="00E00EEF">
      <w:pPr>
        <w:pStyle w:val="ListParagraph"/>
        <w:widowControl/>
        <w:numPr>
          <w:ilvl w:val="0"/>
          <w:numId w:val="13"/>
        </w:numPr>
        <w:ind w:left="2160"/>
        <w:rPr>
          <w:sz w:val="24"/>
        </w:rPr>
      </w:pPr>
      <w:r w:rsidRPr="00881284">
        <w:rPr>
          <w:sz w:val="24"/>
        </w:rPr>
        <w:t>Total dollars planned for subcontracting to SDB concerns:</w:t>
      </w:r>
      <w:r w:rsidR="00BB1581" w:rsidRPr="00881284">
        <w:rPr>
          <w:sz w:val="24"/>
        </w:rPr>
        <w:t xml:space="preserve">            $___________</w:t>
      </w:r>
    </w:p>
    <w:p w14:paraId="6CF396D6" w14:textId="77777777" w:rsidR="00E00EEF" w:rsidRPr="00E00EEF" w:rsidRDefault="00E00EEF" w:rsidP="00E00EEF">
      <w:pPr>
        <w:pStyle w:val="ListParagraph"/>
        <w:rPr>
          <w:sz w:val="24"/>
        </w:rPr>
      </w:pPr>
    </w:p>
    <w:p w14:paraId="1BA98B72" w14:textId="77777777" w:rsidR="00EB74A7" w:rsidRDefault="00BB1581" w:rsidP="00EB74A7">
      <w:pPr>
        <w:pStyle w:val="ListParagraph"/>
        <w:widowControl/>
        <w:numPr>
          <w:ilvl w:val="0"/>
          <w:numId w:val="13"/>
        </w:numPr>
        <w:ind w:left="2160"/>
        <w:rPr>
          <w:sz w:val="24"/>
        </w:rPr>
      </w:pPr>
      <w:r w:rsidRPr="00E00EEF">
        <w:rPr>
          <w:sz w:val="24"/>
        </w:rPr>
        <w:t>Total dollars planned for subcontracting to HBCU/MIs: $_____________.        This dollar amount is included in the amount shown at 2.b.vi.</w:t>
      </w:r>
    </w:p>
    <w:p w14:paraId="525757C6" w14:textId="77777777" w:rsidR="00EB74A7" w:rsidRPr="00EB74A7" w:rsidRDefault="00EB74A7" w:rsidP="00EB74A7">
      <w:pPr>
        <w:pStyle w:val="ListParagraph"/>
        <w:rPr>
          <w:sz w:val="24"/>
        </w:rPr>
      </w:pPr>
    </w:p>
    <w:p w14:paraId="635CBA69" w14:textId="79390609" w:rsidR="00F352C9" w:rsidRPr="00EB74A7" w:rsidRDefault="00F352C9" w:rsidP="00EB74A7">
      <w:pPr>
        <w:pStyle w:val="ListParagraph"/>
        <w:widowControl/>
        <w:numPr>
          <w:ilvl w:val="0"/>
          <w:numId w:val="13"/>
        </w:numPr>
        <w:ind w:left="2160"/>
        <w:rPr>
          <w:sz w:val="24"/>
        </w:rPr>
      </w:pPr>
      <w:r w:rsidRPr="00EB74A7">
        <w:rPr>
          <w:sz w:val="24"/>
        </w:rPr>
        <w:t>Total dollars planned to be subcontracted to WOSB concerns:            $____________</w:t>
      </w:r>
    </w:p>
    <w:p w14:paraId="7768425B" w14:textId="77777777" w:rsidR="00F352C9" w:rsidRDefault="00F352C9" w:rsidP="00F352C9">
      <w:pPr>
        <w:pStyle w:val="ListParagraph"/>
        <w:widowControl/>
        <w:ind w:left="0"/>
        <w:rPr>
          <w:sz w:val="24"/>
          <w:highlight w:val="yellow"/>
        </w:rPr>
      </w:pPr>
    </w:p>
    <w:p w14:paraId="75C692B1" w14:textId="77777777" w:rsidR="00F352C9" w:rsidRDefault="00F352C9" w:rsidP="00F352C9">
      <w:pPr>
        <w:pStyle w:val="ListParagraph"/>
        <w:widowControl/>
        <w:ind w:left="0"/>
        <w:rPr>
          <w:sz w:val="24"/>
          <w:highlight w:val="yellow"/>
        </w:rPr>
      </w:pPr>
    </w:p>
    <w:p w14:paraId="5DF69765" w14:textId="77777777" w:rsidR="00F352C9" w:rsidRPr="00920E11" w:rsidRDefault="00F352C9" w:rsidP="00F352C9">
      <w:pPr>
        <w:widowControl/>
        <w:jc w:val="both"/>
        <w:rPr>
          <w:b/>
          <w:sz w:val="24"/>
        </w:rPr>
      </w:pPr>
      <w:r w:rsidRPr="00920E11">
        <w:rPr>
          <w:b/>
          <w:sz w:val="24"/>
        </w:rPr>
        <w:t xml:space="preserve">3.  </w:t>
      </w:r>
      <w:r w:rsidRPr="00920E11">
        <w:rPr>
          <w:b/>
          <w:sz w:val="24"/>
          <w:u w:val="single"/>
        </w:rPr>
        <w:t>Principal Products, Services and/or Outcomes</w:t>
      </w:r>
      <w:r w:rsidRPr="00920E11">
        <w:rPr>
          <w:b/>
          <w:sz w:val="24"/>
        </w:rPr>
        <w:t xml:space="preserve"> </w:t>
      </w:r>
      <w:r>
        <w:rPr>
          <w:b/>
          <w:sz w:val="24"/>
          <w:u w:val="single"/>
        </w:rPr>
        <w:t xml:space="preserve">(FAR 52.219-9(d)(3)) </w:t>
      </w:r>
      <w:r w:rsidRPr="00920E11">
        <w:rPr>
          <w:b/>
          <w:sz w:val="24"/>
        </w:rPr>
        <w:t xml:space="preserve"> </w:t>
      </w:r>
    </w:p>
    <w:p w14:paraId="581AEAB6" w14:textId="77777777" w:rsidR="00F352C9" w:rsidRDefault="00F352C9" w:rsidP="00903F95">
      <w:pPr>
        <w:widowControl/>
        <w:ind w:right="720"/>
        <w:jc w:val="both"/>
        <w:rPr>
          <w:sz w:val="24"/>
        </w:rPr>
      </w:pPr>
    </w:p>
    <w:p w14:paraId="1BAB2CF9" w14:textId="77777777" w:rsidR="00F352C9" w:rsidRDefault="00F352C9" w:rsidP="00F352C9">
      <w:pPr>
        <w:widowControl/>
        <w:jc w:val="both"/>
        <w:rPr>
          <w:sz w:val="24"/>
        </w:rPr>
      </w:pPr>
    </w:p>
    <w:p w14:paraId="10E912AB" w14:textId="77777777" w:rsidR="00F352C9" w:rsidRDefault="00F352C9" w:rsidP="00F352C9">
      <w:pPr>
        <w:widowControl/>
        <w:jc w:val="both"/>
        <w:rPr>
          <w:sz w:val="24"/>
        </w:rPr>
      </w:pPr>
      <w:r>
        <w:rPr>
          <w:sz w:val="24"/>
        </w:rPr>
        <w:t xml:space="preserve">The following principal products and/or services will be subcontracted under this contract:  </w:t>
      </w:r>
    </w:p>
    <w:p w14:paraId="587DE52A" w14:textId="77777777" w:rsidR="00F352C9" w:rsidRDefault="00F352C9" w:rsidP="00F352C9">
      <w:pPr>
        <w:widowControl/>
        <w:jc w:val="both"/>
        <w:rPr>
          <w:sz w:val="24"/>
        </w:rPr>
      </w:pPr>
    </w:p>
    <w:p w14:paraId="70CD5B30" w14:textId="77777777" w:rsidR="0033690C" w:rsidRDefault="00F352C9" w:rsidP="00903F95">
      <w:pPr>
        <w:widowControl/>
        <w:ind w:firstLine="720"/>
        <w:jc w:val="both"/>
        <w:rPr>
          <w:sz w:val="24"/>
        </w:rPr>
      </w:pPr>
      <w:r>
        <w:rPr>
          <w:sz w:val="24"/>
        </w:rPr>
        <w:t>a.  Products/services planned for subcontracting to large business concerns:</w:t>
      </w:r>
    </w:p>
    <w:p w14:paraId="113045F7" w14:textId="77777777" w:rsidR="00903F95" w:rsidRDefault="00903F95" w:rsidP="00903F95">
      <w:pPr>
        <w:widowControl/>
        <w:tabs>
          <w:tab w:val="left" w:pos="720"/>
        </w:tabs>
        <w:ind w:left="720" w:right="720" w:hanging="720"/>
        <w:jc w:val="both"/>
        <w:rPr>
          <w:sz w:val="24"/>
        </w:rPr>
      </w:pPr>
    </w:p>
    <w:p w14:paraId="03F8BC39" w14:textId="77777777" w:rsidR="00903F95" w:rsidRDefault="00903F95" w:rsidP="00903F95">
      <w:pPr>
        <w:widowControl/>
        <w:ind w:firstLine="720"/>
        <w:rPr>
          <w:sz w:val="24"/>
        </w:rPr>
      </w:pPr>
      <w:r>
        <w:rPr>
          <w:sz w:val="24"/>
        </w:rPr>
        <w:t>________________________________________________________________________</w:t>
      </w:r>
    </w:p>
    <w:p w14:paraId="78597F9D" w14:textId="77777777" w:rsidR="00903F95" w:rsidRDefault="00903F95" w:rsidP="00F352C9">
      <w:pPr>
        <w:widowControl/>
        <w:ind w:left="720"/>
        <w:jc w:val="both"/>
        <w:rPr>
          <w:sz w:val="24"/>
        </w:rPr>
      </w:pPr>
    </w:p>
    <w:p w14:paraId="1C81B0FC" w14:textId="77777777" w:rsidR="00F352C9" w:rsidRDefault="00F352C9" w:rsidP="00F352C9">
      <w:pPr>
        <w:widowControl/>
        <w:ind w:left="720"/>
        <w:jc w:val="both"/>
        <w:rPr>
          <w:sz w:val="24"/>
        </w:rPr>
      </w:pPr>
      <w:r>
        <w:rPr>
          <w:sz w:val="24"/>
        </w:rPr>
        <w:t xml:space="preserve">________________________________________________________________________ </w:t>
      </w:r>
    </w:p>
    <w:p w14:paraId="366F6C45" w14:textId="77777777" w:rsidR="00F352C9" w:rsidRDefault="00F352C9" w:rsidP="002E3196">
      <w:pPr>
        <w:widowControl/>
        <w:ind w:left="810" w:hanging="90"/>
        <w:jc w:val="both"/>
        <w:rPr>
          <w:sz w:val="24"/>
        </w:rPr>
      </w:pPr>
    </w:p>
    <w:p w14:paraId="6B9959CC" w14:textId="77777777" w:rsidR="00F352C9" w:rsidRDefault="00F352C9" w:rsidP="00F352C9">
      <w:pPr>
        <w:widowControl/>
        <w:ind w:firstLine="720"/>
        <w:rPr>
          <w:sz w:val="24"/>
        </w:rPr>
      </w:pPr>
      <w:r>
        <w:rPr>
          <w:sz w:val="24"/>
        </w:rPr>
        <w:t>b.  Products/services for subcontracting to small business concerns:</w:t>
      </w:r>
    </w:p>
    <w:p w14:paraId="7516D2EE" w14:textId="77777777" w:rsidR="00903F95" w:rsidRDefault="00903F95" w:rsidP="002E3196">
      <w:pPr>
        <w:widowControl/>
        <w:rPr>
          <w:sz w:val="24"/>
        </w:rPr>
      </w:pPr>
    </w:p>
    <w:p w14:paraId="07A6DCFD" w14:textId="77777777" w:rsidR="00F352C9" w:rsidRDefault="00F352C9" w:rsidP="00F352C9">
      <w:pPr>
        <w:widowControl/>
        <w:ind w:left="720"/>
        <w:rPr>
          <w:sz w:val="24"/>
        </w:rPr>
      </w:pPr>
      <w:r>
        <w:rPr>
          <w:sz w:val="24"/>
        </w:rPr>
        <w:t>________________________________________________________________________</w:t>
      </w:r>
    </w:p>
    <w:p w14:paraId="27789860" w14:textId="77777777" w:rsidR="00F352C9" w:rsidRDefault="00F352C9" w:rsidP="00F352C9">
      <w:pPr>
        <w:widowControl/>
        <w:ind w:left="720"/>
        <w:rPr>
          <w:sz w:val="24"/>
        </w:rPr>
      </w:pPr>
    </w:p>
    <w:p w14:paraId="587A52C5" w14:textId="77777777" w:rsidR="00F352C9" w:rsidRDefault="00F352C9" w:rsidP="002E3196">
      <w:pPr>
        <w:widowControl/>
        <w:ind w:left="720"/>
        <w:rPr>
          <w:sz w:val="24"/>
        </w:rPr>
      </w:pPr>
      <w:r>
        <w:rPr>
          <w:sz w:val="24"/>
        </w:rPr>
        <w:t>_______________________________________________________________________</w:t>
      </w:r>
    </w:p>
    <w:p w14:paraId="67C63CBC" w14:textId="77777777" w:rsidR="002E3196" w:rsidRDefault="002E3196" w:rsidP="002E3196">
      <w:pPr>
        <w:widowControl/>
        <w:ind w:left="720"/>
        <w:rPr>
          <w:sz w:val="24"/>
        </w:rPr>
      </w:pPr>
    </w:p>
    <w:p w14:paraId="3B14EB16" w14:textId="77777777" w:rsidR="00F352C9" w:rsidRDefault="00F352C9" w:rsidP="00903F95">
      <w:pPr>
        <w:widowControl/>
        <w:ind w:left="720"/>
        <w:rPr>
          <w:sz w:val="24"/>
        </w:rPr>
      </w:pPr>
      <w:r>
        <w:rPr>
          <w:sz w:val="24"/>
        </w:rPr>
        <w:t>c.  Products/services planned for subcontracting to SDVOSB concerns:</w:t>
      </w:r>
    </w:p>
    <w:p w14:paraId="2C8B8F53" w14:textId="77777777" w:rsidR="00F352C9" w:rsidRDefault="00F352C9" w:rsidP="00F352C9">
      <w:pPr>
        <w:widowControl/>
        <w:rPr>
          <w:sz w:val="24"/>
        </w:rPr>
      </w:pPr>
    </w:p>
    <w:p w14:paraId="01061EF3" w14:textId="77777777" w:rsidR="00F352C9" w:rsidRDefault="00F352C9" w:rsidP="00F352C9">
      <w:pPr>
        <w:widowControl/>
        <w:ind w:left="720"/>
        <w:rPr>
          <w:sz w:val="24"/>
        </w:rPr>
      </w:pPr>
      <w:r>
        <w:rPr>
          <w:sz w:val="24"/>
        </w:rPr>
        <w:t>________________________________________________________________________</w:t>
      </w:r>
    </w:p>
    <w:p w14:paraId="62DE01CE" w14:textId="77777777" w:rsidR="00F352C9" w:rsidRDefault="00F352C9" w:rsidP="00F352C9">
      <w:pPr>
        <w:widowControl/>
        <w:ind w:left="720"/>
        <w:rPr>
          <w:sz w:val="24"/>
        </w:rPr>
      </w:pPr>
    </w:p>
    <w:p w14:paraId="79F81825" w14:textId="77777777" w:rsidR="00F352C9" w:rsidRDefault="00F352C9" w:rsidP="00F352C9">
      <w:pPr>
        <w:widowControl/>
        <w:ind w:firstLine="720"/>
        <w:rPr>
          <w:sz w:val="24"/>
        </w:rPr>
      </w:pPr>
      <w:r>
        <w:rPr>
          <w:sz w:val="24"/>
        </w:rPr>
        <w:t>________________________________________________________________________</w:t>
      </w:r>
    </w:p>
    <w:p w14:paraId="3DC346B7" w14:textId="77777777" w:rsidR="00F352C9" w:rsidRDefault="00F352C9" w:rsidP="002E3196">
      <w:pPr>
        <w:widowControl/>
        <w:tabs>
          <w:tab w:val="left" w:pos="450"/>
        </w:tabs>
        <w:ind w:left="720"/>
        <w:rPr>
          <w:sz w:val="24"/>
        </w:rPr>
      </w:pPr>
    </w:p>
    <w:p w14:paraId="077CBD51" w14:textId="77777777" w:rsidR="00F352C9" w:rsidRDefault="00F352C9" w:rsidP="00903F95">
      <w:pPr>
        <w:widowControl/>
        <w:ind w:left="720"/>
        <w:rPr>
          <w:sz w:val="24"/>
        </w:rPr>
      </w:pPr>
      <w:r>
        <w:rPr>
          <w:sz w:val="24"/>
        </w:rPr>
        <w:t>d.  Products/services planned for subcontracting to VOSB concerns:</w:t>
      </w:r>
    </w:p>
    <w:p w14:paraId="57776FF1" w14:textId="77777777" w:rsidR="00F352C9" w:rsidRDefault="00F352C9" w:rsidP="00F352C9">
      <w:pPr>
        <w:widowControl/>
        <w:rPr>
          <w:sz w:val="24"/>
        </w:rPr>
      </w:pPr>
    </w:p>
    <w:p w14:paraId="1C0E4E24" w14:textId="77777777" w:rsidR="00F352C9" w:rsidRDefault="00F352C9" w:rsidP="00903F95">
      <w:pPr>
        <w:widowControl/>
        <w:ind w:left="1350" w:hanging="630"/>
        <w:rPr>
          <w:sz w:val="24"/>
        </w:rPr>
      </w:pPr>
      <w:r>
        <w:rPr>
          <w:sz w:val="24"/>
        </w:rPr>
        <w:t>_______________________________________________________________________</w:t>
      </w:r>
    </w:p>
    <w:p w14:paraId="6BD86988" w14:textId="77777777" w:rsidR="00F352C9" w:rsidRDefault="00F352C9" w:rsidP="002E3196">
      <w:pPr>
        <w:widowControl/>
        <w:ind w:left="720"/>
        <w:rPr>
          <w:sz w:val="24"/>
        </w:rPr>
      </w:pPr>
    </w:p>
    <w:p w14:paraId="685577EC" w14:textId="77777777" w:rsidR="00F352C9" w:rsidRDefault="00F352C9" w:rsidP="00F352C9">
      <w:pPr>
        <w:widowControl/>
        <w:ind w:firstLine="720"/>
        <w:rPr>
          <w:sz w:val="24"/>
        </w:rPr>
      </w:pPr>
      <w:r>
        <w:rPr>
          <w:sz w:val="24"/>
        </w:rPr>
        <w:t>_______________________________________________________________________</w:t>
      </w:r>
    </w:p>
    <w:p w14:paraId="31E679C5" w14:textId="77777777" w:rsidR="00F352C9" w:rsidRDefault="00F352C9" w:rsidP="002E3196">
      <w:pPr>
        <w:widowControl/>
        <w:ind w:left="720"/>
        <w:rPr>
          <w:sz w:val="24"/>
        </w:rPr>
      </w:pPr>
    </w:p>
    <w:p w14:paraId="71DA36A8" w14:textId="77777777" w:rsidR="00F352C9" w:rsidRDefault="00F352C9" w:rsidP="00F352C9">
      <w:pPr>
        <w:widowControl/>
        <w:ind w:firstLine="720"/>
        <w:rPr>
          <w:sz w:val="24"/>
        </w:rPr>
      </w:pPr>
      <w:r>
        <w:rPr>
          <w:sz w:val="24"/>
        </w:rPr>
        <w:t>e.  Products/services planned for subcontracting to HUBZone small business concerns:</w:t>
      </w:r>
    </w:p>
    <w:p w14:paraId="5B6FBECB" w14:textId="77777777" w:rsidR="00F352C9" w:rsidRDefault="00F352C9" w:rsidP="002E3196">
      <w:pPr>
        <w:widowControl/>
        <w:rPr>
          <w:sz w:val="24"/>
        </w:rPr>
      </w:pPr>
    </w:p>
    <w:p w14:paraId="68F76402" w14:textId="77777777" w:rsidR="00F352C9" w:rsidRDefault="00F352C9" w:rsidP="00F352C9">
      <w:pPr>
        <w:widowControl/>
        <w:ind w:firstLine="720"/>
        <w:rPr>
          <w:sz w:val="24"/>
        </w:rPr>
      </w:pPr>
      <w:r>
        <w:rPr>
          <w:sz w:val="24"/>
        </w:rPr>
        <w:t>_______________________________________________________________________</w:t>
      </w:r>
    </w:p>
    <w:p w14:paraId="75C4A100" w14:textId="77777777" w:rsidR="00F352C9" w:rsidRDefault="00F352C9" w:rsidP="00F352C9">
      <w:pPr>
        <w:widowControl/>
        <w:ind w:firstLine="720"/>
        <w:rPr>
          <w:sz w:val="24"/>
        </w:rPr>
      </w:pPr>
    </w:p>
    <w:p w14:paraId="13617C02" w14:textId="77777777" w:rsidR="00F352C9" w:rsidRDefault="00F352C9" w:rsidP="00F352C9">
      <w:pPr>
        <w:widowControl/>
        <w:ind w:firstLine="720"/>
        <w:rPr>
          <w:sz w:val="24"/>
        </w:rPr>
      </w:pPr>
      <w:r>
        <w:rPr>
          <w:sz w:val="24"/>
        </w:rPr>
        <w:t>_______________________________________________________________________</w:t>
      </w:r>
    </w:p>
    <w:p w14:paraId="1DDF07B6" w14:textId="77777777" w:rsidR="00F352C9" w:rsidRDefault="00F352C9" w:rsidP="00F352C9">
      <w:pPr>
        <w:widowControl/>
        <w:ind w:firstLine="720"/>
        <w:rPr>
          <w:sz w:val="24"/>
        </w:rPr>
      </w:pPr>
    </w:p>
    <w:p w14:paraId="10378053" w14:textId="77777777" w:rsidR="00F352C9" w:rsidRDefault="002E3196" w:rsidP="00F352C9">
      <w:pPr>
        <w:widowControl/>
        <w:ind w:firstLine="720"/>
        <w:rPr>
          <w:sz w:val="24"/>
        </w:rPr>
      </w:pPr>
      <w:r>
        <w:rPr>
          <w:sz w:val="24"/>
        </w:rPr>
        <w:t xml:space="preserve">f.  </w:t>
      </w:r>
      <w:r w:rsidR="00F352C9">
        <w:rPr>
          <w:sz w:val="24"/>
        </w:rPr>
        <w:t>Products/services planned for subcontracting to SDB concerns:</w:t>
      </w:r>
    </w:p>
    <w:p w14:paraId="3C42B443" w14:textId="77777777" w:rsidR="00F352C9" w:rsidRDefault="00F352C9" w:rsidP="00F352C9">
      <w:pPr>
        <w:widowControl/>
        <w:rPr>
          <w:sz w:val="24"/>
        </w:rPr>
      </w:pPr>
    </w:p>
    <w:p w14:paraId="660A4C73" w14:textId="77777777" w:rsidR="00F352C9" w:rsidRDefault="00F352C9" w:rsidP="00F352C9">
      <w:pPr>
        <w:widowControl/>
        <w:ind w:firstLine="720"/>
        <w:rPr>
          <w:sz w:val="24"/>
        </w:rPr>
      </w:pPr>
      <w:r>
        <w:rPr>
          <w:sz w:val="24"/>
        </w:rPr>
        <w:t>_______________________________________________________________________</w:t>
      </w:r>
    </w:p>
    <w:p w14:paraId="3423B703" w14:textId="77777777" w:rsidR="00F352C9" w:rsidRDefault="00F352C9" w:rsidP="002E3196">
      <w:pPr>
        <w:widowControl/>
        <w:ind w:left="720"/>
        <w:rPr>
          <w:sz w:val="24"/>
        </w:rPr>
      </w:pPr>
    </w:p>
    <w:p w14:paraId="5930C2C2" w14:textId="77777777" w:rsidR="00F352C9" w:rsidRDefault="00F352C9" w:rsidP="00F352C9">
      <w:pPr>
        <w:widowControl/>
        <w:ind w:firstLine="720"/>
        <w:rPr>
          <w:sz w:val="24"/>
        </w:rPr>
      </w:pPr>
      <w:r>
        <w:rPr>
          <w:sz w:val="24"/>
        </w:rPr>
        <w:t>_______________________________________________________________________</w:t>
      </w:r>
    </w:p>
    <w:p w14:paraId="3EAC700F" w14:textId="77777777" w:rsidR="00F352C9" w:rsidRDefault="00F352C9" w:rsidP="002E3196">
      <w:pPr>
        <w:widowControl/>
        <w:ind w:left="270" w:firstLine="450"/>
        <w:rPr>
          <w:sz w:val="24"/>
        </w:rPr>
      </w:pPr>
    </w:p>
    <w:p w14:paraId="7853B248" w14:textId="77777777" w:rsidR="00F352C9" w:rsidRDefault="00F352C9" w:rsidP="00F352C9">
      <w:pPr>
        <w:widowControl/>
        <w:ind w:firstLine="720"/>
        <w:rPr>
          <w:sz w:val="24"/>
        </w:rPr>
      </w:pPr>
      <w:r>
        <w:rPr>
          <w:sz w:val="24"/>
        </w:rPr>
        <w:lastRenderedPageBreak/>
        <w:t>g.  Products/services planned for subcontracting to HBCU/MI concerns:</w:t>
      </w:r>
    </w:p>
    <w:p w14:paraId="3DEB7542" w14:textId="77777777" w:rsidR="00F352C9" w:rsidRDefault="00F352C9" w:rsidP="00F352C9">
      <w:pPr>
        <w:widowControl/>
        <w:rPr>
          <w:sz w:val="24"/>
        </w:rPr>
      </w:pPr>
    </w:p>
    <w:p w14:paraId="0CFE3D9F" w14:textId="77777777" w:rsidR="00F352C9" w:rsidRDefault="00F352C9" w:rsidP="002E3196">
      <w:pPr>
        <w:widowControl/>
        <w:ind w:left="720"/>
        <w:rPr>
          <w:sz w:val="24"/>
        </w:rPr>
      </w:pPr>
      <w:r>
        <w:rPr>
          <w:sz w:val="24"/>
        </w:rPr>
        <w:t>_______________________________________________________________________</w:t>
      </w:r>
    </w:p>
    <w:p w14:paraId="108EABAC" w14:textId="77777777" w:rsidR="00F352C9" w:rsidRDefault="00F352C9" w:rsidP="002E3196">
      <w:pPr>
        <w:widowControl/>
        <w:ind w:left="720"/>
        <w:rPr>
          <w:sz w:val="24"/>
        </w:rPr>
      </w:pPr>
    </w:p>
    <w:p w14:paraId="4C5C8DB8" w14:textId="77777777" w:rsidR="00F352C9" w:rsidRDefault="00F352C9" w:rsidP="00F352C9">
      <w:pPr>
        <w:widowControl/>
        <w:ind w:firstLine="720"/>
        <w:rPr>
          <w:sz w:val="24"/>
        </w:rPr>
      </w:pPr>
      <w:r>
        <w:rPr>
          <w:sz w:val="24"/>
        </w:rPr>
        <w:t>_______________________________________________________________________</w:t>
      </w:r>
    </w:p>
    <w:p w14:paraId="15B5BA71" w14:textId="77777777" w:rsidR="00F352C9" w:rsidRDefault="00F352C9" w:rsidP="002E3196">
      <w:pPr>
        <w:widowControl/>
        <w:ind w:left="720"/>
        <w:rPr>
          <w:sz w:val="24"/>
        </w:rPr>
      </w:pPr>
    </w:p>
    <w:p w14:paraId="77BE386B" w14:textId="77777777" w:rsidR="00F352C9" w:rsidRDefault="00F352C9" w:rsidP="00F352C9">
      <w:pPr>
        <w:widowControl/>
        <w:ind w:firstLine="720"/>
        <w:rPr>
          <w:sz w:val="24"/>
        </w:rPr>
      </w:pPr>
      <w:r>
        <w:rPr>
          <w:sz w:val="24"/>
        </w:rPr>
        <w:t>h.  Products/services planned for subcontracting to WOSB concerns:</w:t>
      </w:r>
    </w:p>
    <w:p w14:paraId="578769FD" w14:textId="77777777" w:rsidR="00F352C9" w:rsidRDefault="00F352C9" w:rsidP="00F352C9">
      <w:pPr>
        <w:widowControl/>
        <w:rPr>
          <w:sz w:val="24"/>
        </w:rPr>
      </w:pPr>
    </w:p>
    <w:p w14:paraId="00F9F857" w14:textId="77777777" w:rsidR="00F352C9" w:rsidRDefault="00F352C9" w:rsidP="00F352C9">
      <w:pPr>
        <w:widowControl/>
        <w:ind w:firstLine="720"/>
        <w:rPr>
          <w:sz w:val="24"/>
        </w:rPr>
      </w:pPr>
      <w:r>
        <w:rPr>
          <w:sz w:val="24"/>
        </w:rPr>
        <w:t>_______________________________________________________________________</w:t>
      </w:r>
    </w:p>
    <w:p w14:paraId="10B8C486" w14:textId="77777777" w:rsidR="00F352C9" w:rsidRDefault="00F352C9" w:rsidP="002E3196">
      <w:pPr>
        <w:widowControl/>
        <w:ind w:left="720"/>
        <w:rPr>
          <w:sz w:val="24"/>
        </w:rPr>
      </w:pPr>
    </w:p>
    <w:p w14:paraId="1B5814E3" w14:textId="77777777" w:rsidR="00F352C9" w:rsidRDefault="00F352C9" w:rsidP="00F352C9">
      <w:pPr>
        <w:widowControl/>
        <w:ind w:firstLine="720"/>
        <w:rPr>
          <w:sz w:val="24"/>
        </w:rPr>
      </w:pPr>
      <w:r>
        <w:rPr>
          <w:sz w:val="24"/>
        </w:rPr>
        <w:t>_______________________________________________________________________</w:t>
      </w:r>
    </w:p>
    <w:p w14:paraId="1D25FD08" w14:textId="77777777" w:rsidR="00F352C9" w:rsidRDefault="00F352C9" w:rsidP="002E3196">
      <w:pPr>
        <w:widowControl/>
        <w:ind w:left="720"/>
        <w:rPr>
          <w:sz w:val="24"/>
        </w:rPr>
      </w:pPr>
    </w:p>
    <w:p w14:paraId="5568CC59" w14:textId="77777777" w:rsidR="00F352C9" w:rsidRDefault="00F352C9" w:rsidP="00F352C9">
      <w:pPr>
        <w:widowControl/>
        <w:rPr>
          <w:sz w:val="24"/>
        </w:rPr>
      </w:pPr>
    </w:p>
    <w:p w14:paraId="30744983" w14:textId="77777777" w:rsidR="00F352C9" w:rsidRPr="00920E11" w:rsidRDefault="00F352C9" w:rsidP="00F352C9">
      <w:pPr>
        <w:widowControl/>
        <w:rPr>
          <w:b/>
          <w:sz w:val="24"/>
          <w:u w:val="single"/>
        </w:rPr>
      </w:pPr>
      <w:r w:rsidRPr="00920E11">
        <w:rPr>
          <w:b/>
          <w:sz w:val="24"/>
        </w:rPr>
        <w:t xml:space="preserve">4.   </w:t>
      </w:r>
      <w:r w:rsidRPr="000343E2">
        <w:rPr>
          <w:b/>
          <w:sz w:val="24"/>
          <w:u w:val="single"/>
        </w:rPr>
        <w:t>Description of the Method</w:t>
      </w:r>
      <w:r w:rsidRPr="00920E11">
        <w:rPr>
          <w:b/>
          <w:sz w:val="24"/>
          <w:u w:val="single"/>
        </w:rPr>
        <w:t xml:space="preserve"> used to Develop the Subcontracting Goals</w:t>
      </w:r>
      <w:r>
        <w:rPr>
          <w:b/>
          <w:sz w:val="24"/>
          <w:u w:val="single"/>
        </w:rPr>
        <w:t xml:space="preserve"> (FAR 52.219-9(d)(4))</w:t>
      </w:r>
    </w:p>
    <w:p w14:paraId="7834FA35" w14:textId="77777777" w:rsidR="00F352C9" w:rsidRDefault="00F352C9" w:rsidP="00F352C9">
      <w:pPr>
        <w:widowControl/>
        <w:rPr>
          <w:sz w:val="24"/>
        </w:rPr>
      </w:pPr>
    </w:p>
    <w:p w14:paraId="236FB85E" w14:textId="77777777" w:rsidR="00F352C9" w:rsidRDefault="00F352C9" w:rsidP="00F352C9">
      <w:pPr>
        <w:widowControl/>
        <w:rPr>
          <w:sz w:val="24"/>
        </w:rPr>
      </w:pPr>
      <w:r>
        <w:rPr>
          <w:sz w:val="24"/>
        </w:rPr>
        <w:t xml:space="preserve">The following method was used to develop the above subcontracting goals </w:t>
      </w:r>
      <w:r>
        <w:rPr>
          <w:i/>
          <w:sz w:val="24"/>
        </w:rPr>
        <w:t>(i.e., statement explaining how the product and service areas to be subcontracted were established, how the areas to be subcontracted were established, how the areas to be subcontracted to SB, SDVOSB, VOSB, HUBZone SB, SDB, and WOSB concerns were determined, and how SB, SDVOSB, VOSB, HUBZone SB, SDB, and WOSB capabilities were determined).</w:t>
      </w:r>
    </w:p>
    <w:p w14:paraId="1000C465" w14:textId="77777777" w:rsidR="00F352C9" w:rsidRDefault="00F352C9" w:rsidP="00F352C9">
      <w:pPr>
        <w:widowControl/>
        <w:rPr>
          <w:sz w:val="24"/>
        </w:rPr>
      </w:pPr>
      <w:r>
        <w:rPr>
          <w:sz w:val="24"/>
        </w:rPr>
        <w:t xml:space="preserve">_____________________________________________________________________________ </w:t>
      </w:r>
    </w:p>
    <w:p w14:paraId="087B0CCB" w14:textId="77777777" w:rsidR="00F352C9" w:rsidRDefault="00F352C9" w:rsidP="00F352C9">
      <w:pPr>
        <w:widowControl/>
        <w:rPr>
          <w:sz w:val="24"/>
        </w:rPr>
      </w:pPr>
    </w:p>
    <w:p w14:paraId="73A680C4" w14:textId="77777777" w:rsidR="00F352C9" w:rsidRDefault="00F352C9" w:rsidP="00F352C9">
      <w:pPr>
        <w:widowControl/>
        <w:rPr>
          <w:sz w:val="24"/>
        </w:rPr>
      </w:pPr>
      <w:r>
        <w:rPr>
          <w:sz w:val="24"/>
        </w:rPr>
        <w:t>____________________________________________________________________________</w:t>
      </w:r>
    </w:p>
    <w:p w14:paraId="55A6C1CF" w14:textId="77777777" w:rsidR="00F352C9" w:rsidRDefault="00F352C9" w:rsidP="00F352C9">
      <w:pPr>
        <w:widowControl/>
        <w:rPr>
          <w:sz w:val="24"/>
        </w:rPr>
      </w:pPr>
    </w:p>
    <w:p w14:paraId="7965FD89" w14:textId="77777777" w:rsidR="00F352C9" w:rsidRPr="000343E2" w:rsidRDefault="00F352C9" w:rsidP="00F352C9">
      <w:pPr>
        <w:widowControl/>
        <w:rPr>
          <w:b/>
          <w:sz w:val="24"/>
          <w:u w:val="single"/>
        </w:rPr>
      </w:pPr>
      <w:r w:rsidRPr="000343E2">
        <w:rPr>
          <w:b/>
          <w:sz w:val="24"/>
        </w:rPr>
        <w:t>5.</w:t>
      </w:r>
      <w:r>
        <w:rPr>
          <w:sz w:val="24"/>
        </w:rPr>
        <w:t xml:space="preserve">  </w:t>
      </w:r>
      <w:r w:rsidRPr="000343E2">
        <w:rPr>
          <w:b/>
          <w:sz w:val="24"/>
          <w:u w:val="single"/>
        </w:rPr>
        <w:t xml:space="preserve">Description of the </w:t>
      </w:r>
      <w:r>
        <w:rPr>
          <w:b/>
          <w:sz w:val="24"/>
          <w:u w:val="single"/>
        </w:rPr>
        <w:t>M</w:t>
      </w:r>
      <w:r w:rsidRPr="000343E2">
        <w:rPr>
          <w:b/>
          <w:sz w:val="24"/>
          <w:u w:val="single"/>
        </w:rPr>
        <w:t xml:space="preserve">ethod used to </w:t>
      </w:r>
      <w:r>
        <w:rPr>
          <w:b/>
          <w:sz w:val="24"/>
          <w:u w:val="single"/>
        </w:rPr>
        <w:t>I</w:t>
      </w:r>
      <w:r w:rsidRPr="000343E2">
        <w:rPr>
          <w:b/>
          <w:sz w:val="24"/>
          <w:u w:val="single"/>
        </w:rPr>
        <w:t xml:space="preserve">dentify </w:t>
      </w:r>
      <w:r>
        <w:rPr>
          <w:b/>
          <w:sz w:val="24"/>
          <w:u w:val="single"/>
        </w:rPr>
        <w:t>P</w:t>
      </w:r>
      <w:r w:rsidRPr="000343E2">
        <w:rPr>
          <w:b/>
          <w:sz w:val="24"/>
          <w:u w:val="single"/>
        </w:rPr>
        <w:t xml:space="preserve">otential </w:t>
      </w:r>
      <w:r>
        <w:rPr>
          <w:b/>
          <w:sz w:val="24"/>
          <w:u w:val="single"/>
        </w:rPr>
        <w:t>S</w:t>
      </w:r>
      <w:r w:rsidRPr="000343E2">
        <w:rPr>
          <w:b/>
          <w:sz w:val="24"/>
          <w:u w:val="single"/>
        </w:rPr>
        <w:t xml:space="preserve">ources for </w:t>
      </w:r>
      <w:r>
        <w:rPr>
          <w:b/>
          <w:sz w:val="24"/>
          <w:u w:val="single"/>
        </w:rPr>
        <w:t>S</w:t>
      </w:r>
      <w:r w:rsidRPr="000343E2">
        <w:rPr>
          <w:b/>
          <w:sz w:val="24"/>
          <w:u w:val="single"/>
        </w:rPr>
        <w:t xml:space="preserve">olicitation </w:t>
      </w:r>
      <w:r>
        <w:rPr>
          <w:b/>
          <w:sz w:val="24"/>
          <w:u w:val="single"/>
        </w:rPr>
        <w:t>P</w:t>
      </w:r>
      <w:r w:rsidRPr="000343E2">
        <w:rPr>
          <w:b/>
          <w:sz w:val="24"/>
          <w:u w:val="single"/>
        </w:rPr>
        <w:t>urposes</w:t>
      </w:r>
      <w:r>
        <w:rPr>
          <w:b/>
          <w:sz w:val="24"/>
          <w:u w:val="single"/>
        </w:rPr>
        <w:t xml:space="preserve"> (FAR 52.219-9(d)(5))</w:t>
      </w:r>
    </w:p>
    <w:p w14:paraId="58BC5AB8" w14:textId="77777777" w:rsidR="00F352C9" w:rsidRDefault="00F352C9" w:rsidP="00F352C9">
      <w:pPr>
        <w:widowControl/>
        <w:rPr>
          <w:sz w:val="24"/>
        </w:rPr>
      </w:pPr>
    </w:p>
    <w:p w14:paraId="4CF118B0" w14:textId="77777777" w:rsidR="00F352C9" w:rsidRDefault="00F352C9" w:rsidP="00F352C9">
      <w:pPr>
        <w:widowControl/>
        <w:rPr>
          <w:sz w:val="24"/>
        </w:rPr>
      </w:pPr>
      <w:r>
        <w:rPr>
          <w:sz w:val="24"/>
        </w:rPr>
        <w:t>Source lists utilized in making the determinations in paragraph 4 above are as follows:</w:t>
      </w:r>
    </w:p>
    <w:p w14:paraId="584CFB97" w14:textId="77777777" w:rsidR="00F352C9" w:rsidRDefault="00F352C9" w:rsidP="00F352C9">
      <w:pPr>
        <w:widowControl/>
        <w:rPr>
          <w:sz w:val="24"/>
        </w:rPr>
      </w:pPr>
      <w:r>
        <w:rPr>
          <w:sz w:val="24"/>
        </w:rPr>
        <w:t>_____________________________________________________________________________</w:t>
      </w:r>
    </w:p>
    <w:p w14:paraId="1C5CC007" w14:textId="77777777" w:rsidR="00F352C9" w:rsidRDefault="00F352C9" w:rsidP="00F352C9">
      <w:pPr>
        <w:widowControl/>
        <w:rPr>
          <w:sz w:val="24"/>
        </w:rPr>
      </w:pPr>
    </w:p>
    <w:p w14:paraId="2D3F7CCC" w14:textId="77777777" w:rsidR="00F352C9" w:rsidRDefault="00F352C9" w:rsidP="00F352C9">
      <w:pPr>
        <w:widowControl/>
        <w:rPr>
          <w:sz w:val="24"/>
        </w:rPr>
      </w:pPr>
      <w:r>
        <w:rPr>
          <w:sz w:val="24"/>
        </w:rPr>
        <w:t>_____________________________________________________________________________</w:t>
      </w:r>
    </w:p>
    <w:p w14:paraId="77A3770C" w14:textId="77777777" w:rsidR="00F352C9" w:rsidRDefault="00F352C9" w:rsidP="00F352C9">
      <w:pPr>
        <w:widowControl/>
        <w:rPr>
          <w:sz w:val="24"/>
        </w:rPr>
      </w:pPr>
    </w:p>
    <w:p w14:paraId="551AF880" w14:textId="77777777" w:rsidR="00F352C9" w:rsidRPr="000343E2" w:rsidRDefault="00F352C9" w:rsidP="00F352C9">
      <w:pPr>
        <w:pStyle w:val="pindented1"/>
        <w:spacing w:line="240" w:lineRule="auto"/>
        <w:ind w:firstLine="0"/>
        <w:rPr>
          <w:rFonts w:ascii="Times New Roman" w:hAnsi="Times New Roman" w:cs="Times New Roman"/>
          <w:i/>
          <w:sz w:val="24"/>
          <w:szCs w:val="24"/>
        </w:rPr>
      </w:pPr>
      <w:r w:rsidRPr="000343E2">
        <w:rPr>
          <w:rFonts w:ascii="Times New Roman" w:hAnsi="Times New Roman" w:cs="Times New Roman"/>
          <w:i/>
          <w:sz w:val="24"/>
          <w:szCs w:val="24"/>
        </w:rPr>
        <w:t>(</w:t>
      </w:r>
      <w:r w:rsidRPr="000343E2">
        <w:rPr>
          <w:rFonts w:ascii="Times New Roman" w:hAnsi="Times New Roman" w:cs="Times New Roman"/>
          <w:i/>
          <w:iCs/>
          <w:sz w:val="24"/>
          <w:szCs w:val="24"/>
        </w:rPr>
        <w:t>e.g</w:t>
      </w:r>
      <w:r w:rsidRPr="000343E2">
        <w:rPr>
          <w:rFonts w:ascii="Times New Roman" w:hAnsi="Times New Roman" w:cs="Times New Roman"/>
          <w:i/>
          <w:sz w:val="24"/>
          <w:szCs w:val="24"/>
        </w:rPr>
        <w:t>.,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a Small, VOSB, SDVOSB, HUBZone, SDB, and WOSB source list. Use of SAM as its source list does not relieve a firm of its responsibilities (</w:t>
      </w:r>
      <w:r w:rsidRPr="000343E2">
        <w:rPr>
          <w:rFonts w:ascii="Times New Roman" w:hAnsi="Times New Roman" w:cs="Times New Roman"/>
          <w:i/>
          <w:iCs/>
          <w:sz w:val="24"/>
          <w:szCs w:val="24"/>
        </w:rPr>
        <w:t>e.g</w:t>
      </w:r>
      <w:r w:rsidRPr="000343E2">
        <w:rPr>
          <w:rFonts w:ascii="Times New Roman" w:hAnsi="Times New Roman" w:cs="Times New Roman"/>
          <w:i/>
          <w:sz w:val="24"/>
          <w:szCs w:val="24"/>
        </w:rPr>
        <w:t xml:space="preserve">., outreach, assistance, counseling, or publicizing subcontracting opportunities). </w:t>
      </w:r>
    </w:p>
    <w:p w14:paraId="06BC2B22" w14:textId="77777777" w:rsidR="00F352C9" w:rsidRDefault="00F352C9" w:rsidP="00F352C9">
      <w:pPr>
        <w:widowControl/>
        <w:rPr>
          <w:sz w:val="24"/>
        </w:rPr>
      </w:pPr>
      <w:bookmarkStart w:id="3" w:name="wp1136088"/>
      <w:bookmarkEnd w:id="3"/>
    </w:p>
    <w:p w14:paraId="7BCF68A7" w14:textId="77777777" w:rsidR="00F352C9" w:rsidRPr="005C0779" w:rsidRDefault="00F352C9" w:rsidP="00F352C9">
      <w:pPr>
        <w:widowControl/>
        <w:rPr>
          <w:b/>
          <w:sz w:val="24"/>
        </w:rPr>
      </w:pPr>
      <w:r w:rsidRPr="005C0779">
        <w:rPr>
          <w:b/>
          <w:sz w:val="24"/>
        </w:rPr>
        <w:t xml:space="preserve">6.  </w:t>
      </w:r>
      <w:r w:rsidRPr="005C0779">
        <w:rPr>
          <w:b/>
          <w:sz w:val="24"/>
          <w:u w:val="single"/>
        </w:rPr>
        <w:t>Indirect Costs</w:t>
      </w:r>
      <w:r w:rsidRPr="005C0779">
        <w:rPr>
          <w:b/>
          <w:sz w:val="24"/>
        </w:rPr>
        <w:t xml:space="preserve">  </w:t>
      </w:r>
      <w:r>
        <w:rPr>
          <w:b/>
          <w:sz w:val="24"/>
          <w:u w:val="single"/>
        </w:rPr>
        <w:t>(FAR 52.219-9(d)(6))</w:t>
      </w:r>
    </w:p>
    <w:p w14:paraId="5EEEBC70" w14:textId="77777777" w:rsidR="00F352C9" w:rsidRDefault="00F352C9" w:rsidP="00F352C9">
      <w:pPr>
        <w:widowControl/>
        <w:rPr>
          <w:sz w:val="24"/>
        </w:rPr>
      </w:pPr>
    </w:p>
    <w:p w14:paraId="07BFF294" w14:textId="77777777" w:rsidR="00F352C9" w:rsidRDefault="00F352C9" w:rsidP="00F352C9">
      <w:pPr>
        <w:widowControl/>
        <w:rPr>
          <w:sz w:val="24"/>
        </w:rPr>
      </w:pPr>
      <w:r>
        <w:rPr>
          <w:sz w:val="24"/>
        </w:rPr>
        <w:lastRenderedPageBreak/>
        <w:t>Indirect and overhead costs ____ have ____ have not been included in the goals specified in paragraphs 1 and 2 above.</w:t>
      </w:r>
    </w:p>
    <w:p w14:paraId="69C9BBBB" w14:textId="77777777" w:rsidR="00F352C9" w:rsidRDefault="00F352C9" w:rsidP="00F352C9">
      <w:pPr>
        <w:widowControl/>
        <w:rPr>
          <w:sz w:val="24"/>
        </w:rPr>
      </w:pPr>
    </w:p>
    <w:p w14:paraId="7B33D5F6" w14:textId="77777777" w:rsidR="00F352C9" w:rsidRDefault="00F352C9" w:rsidP="00F352C9">
      <w:pPr>
        <w:widowControl/>
        <w:rPr>
          <w:sz w:val="24"/>
        </w:rPr>
      </w:pPr>
      <w:r>
        <w:rPr>
          <w:i/>
          <w:sz w:val="24"/>
        </w:rPr>
        <w:t>If indirect and overhead costs are included, explain the method used in determining the proportionate share of indirect and overhead costs to be allocated as subcontracts to SB, SDVOSB, VOSB, HUBZone SB, SDB, and WOSB concerns and the products and services planned.</w:t>
      </w:r>
    </w:p>
    <w:p w14:paraId="0EA44731" w14:textId="77777777" w:rsidR="00F352C9" w:rsidRDefault="00F352C9" w:rsidP="00F352C9">
      <w:pPr>
        <w:widowControl/>
        <w:rPr>
          <w:sz w:val="24"/>
        </w:rPr>
      </w:pPr>
      <w:r>
        <w:rPr>
          <w:sz w:val="24"/>
        </w:rPr>
        <w:t>_____________________________________________________________________________</w:t>
      </w:r>
    </w:p>
    <w:p w14:paraId="4F4BC9FD" w14:textId="77777777" w:rsidR="00F352C9" w:rsidRDefault="00F352C9" w:rsidP="00F352C9">
      <w:pPr>
        <w:widowControl/>
        <w:rPr>
          <w:sz w:val="24"/>
        </w:rPr>
      </w:pPr>
    </w:p>
    <w:p w14:paraId="2990C8AD" w14:textId="77777777" w:rsidR="00F352C9" w:rsidRDefault="00F352C9" w:rsidP="00F352C9">
      <w:pPr>
        <w:widowControl/>
        <w:rPr>
          <w:sz w:val="24"/>
        </w:rPr>
      </w:pPr>
      <w:r>
        <w:rPr>
          <w:sz w:val="24"/>
        </w:rPr>
        <w:t>_____________________________________________________________________________</w:t>
      </w:r>
    </w:p>
    <w:p w14:paraId="326F5F8D" w14:textId="77777777" w:rsidR="00F352C9" w:rsidRDefault="00F352C9" w:rsidP="00F352C9">
      <w:pPr>
        <w:widowControl/>
        <w:rPr>
          <w:sz w:val="24"/>
        </w:rPr>
      </w:pPr>
    </w:p>
    <w:p w14:paraId="75B181BB" w14:textId="77777777" w:rsidR="00F352C9" w:rsidRPr="005C0779" w:rsidRDefault="00F352C9" w:rsidP="00F352C9">
      <w:pPr>
        <w:widowControl/>
        <w:rPr>
          <w:b/>
          <w:sz w:val="24"/>
          <w:u w:val="single"/>
        </w:rPr>
      </w:pPr>
      <w:r w:rsidRPr="005C0779">
        <w:rPr>
          <w:b/>
          <w:sz w:val="24"/>
        </w:rPr>
        <w:t xml:space="preserve">7.  </w:t>
      </w:r>
      <w:r w:rsidRPr="005C0779">
        <w:rPr>
          <w:b/>
          <w:sz w:val="24"/>
          <w:u w:val="single"/>
        </w:rPr>
        <w:t xml:space="preserve">Subcontract Plan Administrator </w:t>
      </w:r>
      <w:r>
        <w:rPr>
          <w:b/>
          <w:sz w:val="24"/>
          <w:u w:val="single"/>
        </w:rPr>
        <w:t xml:space="preserve">(FAR 52.219-9(d)(7)) </w:t>
      </w:r>
      <w:r w:rsidRPr="005C0779">
        <w:rPr>
          <w:b/>
          <w:sz w:val="24"/>
          <w:u w:val="single"/>
        </w:rPr>
        <w:t xml:space="preserve"> </w:t>
      </w:r>
    </w:p>
    <w:p w14:paraId="35CAD726" w14:textId="77777777" w:rsidR="00F352C9" w:rsidRPr="005C0779" w:rsidRDefault="00F352C9" w:rsidP="00F352C9">
      <w:pPr>
        <w:widowControl/>
        <w:rPr>
          <w:sz w:val="24"/>
          <w:u w:val="single"/>
        </w:rPr>
      </w:pPr>
    </w:p>
    <w:p w14:paraId="41AC9C27" w14:textId="77777777" w:rsidR="00F352C9" w:rsidRDefault="00F352C9" w:rsidP="00F352C9">
      <w:pPr>
        <w:widowControl/>
        <w:rPr>
          <w:sz w:val="24"/>
        </w:rPr>
      </w:pPr>
      <w:r>
        <w:rPr>
          <w:sz w:val="24"/>
        </w:rPr>
        <w:t>The following employee will administer the subcontracting program:</w:t>
      </w:r>
    </w:p>
    <w:p w14:paraId="15EF6BB9" w14:textId="77777777" w:rsidR="00F352C9" w:rsidRDefault="00F352C9" w:rsidP="00F352C9">
      <w:pPr>
        <w:widowControl/>
        <w:rPr>
          <w:sz w:val="24"/>
        </w:rPr>
      </w:pPr>
    </w:p>
    <w:p w14:paraId="1D044CBC" w14:textId="77777777" w:rsidR="00F352C9" w:rsidRDefault="00F352C9" w:rsidP="00F352C9">
      <w:pPr>
        <w:widowControl/>
        <w:rPr>
          <w:sz w:val="24"/>
        </w:rPr>
      </w:pPr>
      <w:r>
        <w:rPr>
          <w:sz w:val="24"/>
        </w:rPr>
        <w:t>Name: ________________________________________________________________________</w:t>
      </w:r>
    </w:p>
    <w:p w14:paraId="4900886F" w14:textId="77777777" w:rsidR="00F352C9" w:rsidRDefault="00F352C9" w:rsidP="00F352C9">
      <w:pPr>
        <w:widowControl/>
        <w:rPr>
          <w:sz w:val="24"/>
        </w:rPr>
      </w:pPr>
      <w:r>
        <w:rPr>
          <w:sz w:val="24"/>
        </w:rPr>
        <w:t>Title: _________________________________________________________________________</w:t>
      </w:r>
    </w:p>
    <w:p w14:paraId="347EF6BF" w14:textId="77777777" w:rsidR="00F352C9" w:rsidRDefault="00F352C9" w:rsidP="00F352C9">
      <w:pPr>
        <w:widowControl/>
        <w:rPr>
          <w:sz w:val="24"/>
        </w:rPr>
      </w:pPr>
      <w:r>
        <w:rPr>
          <w:sz w:val="24"/>
        </w:rPr>
        <w:t>Address: ______________________________________________________________________</w:t>
      </w:r>
    </w:p>
    <w:p w14:paraId="05CCD0DC" w14:textId="77777777" w:rsidR="00F352C9" w:rsidRDefault="00F352C9" w:rsidP="00F352C9">
      <w:pPr>
        <w:widowControl/>
        <w:rPr>
          <w:sz w:val="24"/>
        </w:rPr>
      </w:pPr>
      <w:r>
        <w:rPr>
          <w:sz w:val="24"/>
        </w:rPr>
        <w:t>Telephone No: __________________________Fax No: ________________________________</w:t>
      </w:r>
    </w:p>
    <w:p w14:paraId="1D7548BD" w14:textId="77777777" w:rsidR="00F352C9" w:rsidRDefault="00F352C9" w:rsidP="00F352C9">
      <w:pPr>
        <w:widowControl/>
        <w:rPr>
          <w:sz w:val="24"/>
        </w:rPr>
      </w:pPr>
      <w:r>
        <w:rPr>
          <w:sz w:val="24"/>
        </w:rPr>
        <w:t xml:space="preserve">Email Address: _________________________________________________________________ </w:t>
      </w:r>
    </w:p>
    <w:p w14:paraId="377432B5" w14:textId="77777777" w:rsidR="00F352C9" w:rsidRDefault="00F352C9" w:rsidP="00F352C9">
      <w:pPr>
        <w:widowControl/>
        <w:rPr>
          <w:sz w:val="24"/>
        </w:rPr>
      </w:pPr>
    </w:p>
    <w:p w14:paraId="7FCA1E7F" w14:textId="77777777" w:rsidR="00F352C9" w:rsidRDefault="00F352C9" w:rsidP="00F352C9">
      <w:pPr>
        <w:widowControl/>
        <w:rPr>
          <w:i/>
          <w:sz w:val="24"/>
        </w:rPr>
      </w:pPr>
      <w:r>
        <w:rPr>
          <w:sz w:val="24"/>
        </w:rPr>
        <w:t>This individual’s specific duties, as they relate to the firm’s subcontracting program, are as follows:</w:t>
      </w:r>
      <w:r>
        <w:rPr>
          <w:i/>
          <w:sz w:val="24"/>
        </w:rPr>
        <w:t xml:space="preserve"> Delete those duties that do not apply.</w:t>
      </w:r>
    </w:p>
    <w:p w14:paraId="0800D8B0" w14:textId="77777777" w:rsidR="00F352C9" w:rsidRDefault="00F352C9" w:rsidP="00F352C9">
      <w:pPr>
        <w:widowControl/>
        <w:rPr>
          <w:sz w:val="24"/>
        </w:rPr>
      </w:pPr>
    </w:p>
    <w:p w14:paraId="238596CE" w14:textId="77777777" w:rsidR="00F352C9" w:rsidRDefault="00F352C9" w:rsidP="00F352C9">
      <w:pPr>
        <w:widowControl/>
        <w:rPr>
          <w:sz w:val="24"/>
        </w:rPr>
      </w:pPr>
      <w:r>
        <w:rPr>
          <w:sz w:val="24"/>
        </w:rPr>
        <w:t>General overall responsibility for this company’s Small Business Program, to include the development, preparation, and execution of individual subcontracting plans, and for monitoring performance relative to contractual subcontracting requirements contained in this plan, and including, but not limited to:</w:t>
      </w:r>
    </w:p>
    <w:p w14:paraId="56F71F85" w14:textId="77777777" w:rsidR="00F352C9" w:rsidRDefault="00F352C9" w:rsidP="00F352C9">
      <w:pPr>
        <w:widowControl/>
        <w:rPr>
          <w:sz w:val="24"/>
        </w:rPr>
      </w:pPr>
    </w:p>
    <w:p w14:paraId="6181247B" w14:textId="77777777" w:rsidR="00F352C9" w:rsidRDefault="00F352C9" w:rsidP="00F352C9">
      <w:pPr>
        <w:widowControl/>
        <w:rPr>
          <w:sz w:val="24"/>
        </w:rPr>
      </w:pPr>
      <w:r>
        <w:rPr>
          <w:sz w:val="24"/>
        </w:rPr>
        <w:t>* Developing and maintaining bidders’ lists of SB, SDVOSB, VOSB, HUBZone SB, SDB, and WOSB concerns from all possible sources.</w:t>
      </w:r>
    </w:p>
    <w:p w14:paraId="3261637E" w14:textId="77777777" w:rsidR="00F352C9" w:rsidRDefault="00F352C9" w:rsidP="00F352C9">
      <w:pPr>
        <w:widowControl/>
        <w:rPr>
          <w:sz w:val="24"/>
        </w:rPr>
      </w:pPr>
    </w:p>
    <w:p w14:paraId="5D32A653" w14:textId="77777777" w:rsidR="00F352C9" w:rsidRDefault="00F352C9" w:rsidP="00F352C9">
      <w:pPr>
        <w:widowControl/>
        <w:rPr>
          <w:sz w:val="24"/>
        </w:rPr>
      </w:pPr>
      <w:r>
        <w:rPr>
          <w:sz w:val="24"/>
        </w:rPr>
        <w:t>* Ensuring that procurement packages are structured to permit SB, SDVOSB, VOSB, HUBZone SB, SDB, and WOSB concerns to participate to the maximum extent possible.</w:t>
      </w:r>
    </w:p>
    <w:p w14:paraId="7B2397EA" w14:textId="77777777" w:rsidR="00F352C9" w:rsidRDefault="00F352C9" w:rsidP="00F352C9">
      <w:pPr>
        <w:widowControl/>
        <w:rPr>
          <w:sz w:val="24"/>
        </w:rPr>
      </w:pPr>
    </w:p>
    <w:p w14:paraId="1F87DD14" w14:textId="77777777" w:rsidR="00F352C9" w:rsidRDefault="00F352C9" w:rsidP="00F352C9">
      <w:pPr>
        <w:widowControl/>
        <w:rPr>
          <w:sz w:val="24"/>
        </w:rPr>
      </w:pPr>
      <w:r>
        <w:rPr>
          <w:sz w:val="24"/>
        </w:rPr>
        <w:t>* Assuring inclusion of SB, SDVOSB, VOSB, HUBZone SB, SDB and WOSB concerns in all solicitations for products or services which they are capable of providing.</w:t>
      </w:r>
    </w:p>
    <w:p w14:paraId="3A38FF7D" w14:textId="77777777" w:rsidR="00F352C9" w:rsidRDefault="00F352C9" w:rsidP="00F352C9">
      <w:pPr>
        <w:widowControl/>
        <w:rPr>
          <w:sz w:val="24"/>
        </w:rPr>
      </w:pPr>
    </w:p>
    <w:p w14:paraId="37AE333B" w14:textId="77777777" w:rsidR="00F352C9" w:rsidRDefault="00F352C9" w:rsidP="00F352C9">
      <w:pPr>
        <w:widowControl/>
        <w:rPr>
          <w:sz w:val="24"/>
        </w:rPr>
      </w:pPr>
      <w:r>
        <w:rPr>
          <w:sz w:val="24"/>
        </w:rPr>
        <w:t>* Reviewing solicitations to remove statements, clauses, etc., which may tend to restrict or prohibit SB, SDVOSB, VOSB, HUBZone SB, SDB, and WOSB concerns participation.</w:t>
      </w:r>
    </w:p>
    <w:p w14:paraId="30F02997" w14:textId="77777777" w:rsidR="00F352C9" w:rsidRDefault="00F352C9" w:rsidP="00F352C9">
      <w:pPr>
        <w:widowControl/>
        <w:rPr>
          <w:sz w:val="24"/>
        </w:rPr>
      </w:pPr>
    </w:p>
    <w:p w14:paraId="08784074" w14:textId="77777777" w:rsidR="00F352C9" w:rsidRDefault="00F352C9" w:rsidP="00F352C9">
      <w:pPr>
        <w:widowControl/>
        <w:rPr>
          <w:sz w:val="24"/>
        </w:rPr>
      </w:pPr>
      <w:r>
        <w:rPr>
          <w:sz w:val="24"/>
        </w:rPr>
        <w:t>* Ensuring periodic rotation of potential subcontractors on bidders lists.</w:t>
      </w:r>
    </w:p>
    <w:p w14:paraId="084D5745" w14:textId="77777777" w:rsidR="00F352C9" w:rsidRDefault="00F352C9" w:rsidP="00F352C9">
      <w:pPr>
        <w:widowControl/>
        <w:rPr>
          <w:sz w:val="24"/>
        </w:rPr>
      </w:pPr>
    </w:p>
    <w:p w14:paraId="1A199D3A" w14:textId="77777777" w:rsidR="00F352C9" w:rsidRDefault="00F352C9" w:rsidP="00F352C9">
      <w:pPr>
        <w:widowControl/>
        <w:rPr>
          <w:sz w:val="24"/>
        </w:rPr>
      </w:pPr>
      <w:r>
        <w:rPr>
          <w:sz w:val="24"/>
        </w:rPr>
        <w:t>* Ensuring that the proposal review board documents its reason for not selecting lowest priced proposals submitted by SB, SDVOSB, VOSB, HUBZone SB, SDB, and WOSB concerns.</w:t>
      </w:r>
    </w:p>
    <w:p w14:paraId="63B18585" w14:textId="77777777" w:rsidR="00F352C9" w:rsidRDefault="00F352C9" w:rsidP="00F352C9">
      <w:pPr>
        <w:widowControl/>
        <w:rPr>
          <w:sz w:val="24"/>
        </w:rPr>
      </w:pPr>
    </w:p>
    <w:p w14:paraId="2C5C3C26" w14:textId="77777777" w:rsidR="00F352C9" w:rsidRDefault="00F352C9" w:rsidP="00F352C9">
      <w:pPr>
        <w:widowControl/>
        <w:rPr>
          <w:sz w:val="24"/>
        </w:rPr>
      </w:pPr>
      <w:r>
        <w:rPr>
          <w:sz w:val="24"/>
        </w:rPr>
        <w:lastRenderedPageBreak/>
        <w:t>* Ensuring the establishment and maintenance of records of solicitations and subcontract award activity.</w:t>
      </w:r>
    </w:p>
    <w:p w14:paraId="697C48CE" w14:textId="77777777" w:rsidR="00F352C9" w:rsidRDefault="00F352C9" w:rsidP="00F352C9">
      <w:pPr>
        <w:widowControl/>
        <w:rPr>
          <w:sz w:val="24"/>
        </w:rPr>
      </w:pPr>
    </w:p>
    <w:p w14:paraId="60020038" w14:textId="77777777" w:rsidR="00F352C9" w:rsidRDefault="00F352C9" w:rsidP="00F352C9">
      <w:pPr>
        <w:widowControl/>
        <w:rPr>
          <w:sz w:val="24"/>
        </w:rPr>
      </w:pPr>
      <w:r>
        <w:rPr>
          <w:sz w:val="24"/>
        </w:rPr>
        <w:t>* Attending or arranging for attendance of company counselors at Business Opportunity Workshops, Minority Business Enterprise Seminars, Trade Fairs, etc.</w:t>
      </w:r>
    </w:p>
    <w:p w14:paraId="47CF4813" w14:textId="77777777" w:rsidR="00F352C9" w:rsidRDefault="00F352C9" w:rsidP="00F352C9">
      <w:pPr>
        <w:widowControl/>
        <w:rPr>
          <w:sz w:val="24"/>
        </w:rPr>
      </w:pPr>
    </w:p>
    <w:p w14:paraId="760CD1AC" w14:textId="77777777" w:rsidR="00F352C9" w:rsidRDefault="00F352C9" w:rsidP="00F352C9">
      <w:pPr>
        <w:widowControl/>
        <w:rPr>
          <w:sz w:val="24"/>
        </w:rPr>
      </w:pPr>
      <w:r>
        <w:rPr>
          <w:sz w:val="24"/>
        </w:rPr>
        <w:t>* Conducting or arranging for conduct of motivational training for purchasing personnel pursuant to the intent of P.L. 95-507.</w:t>
      </w:r>
    </w:p>
    <w:p w14:paraId="64D4AC57" w14:textId="77777777" w:rsidR="00F352C9" w:rsidRDefault="00F352C9" w:rsidP="00F352C9">
      <w:pPr>
        <w:widowControl/>
        <w:rPr>
          <w:sz w:val="24"/>
        </w:rPr>
      </w:pPr>
    </w:p>
    <w:p w14:paraId="4DE4855C" w14:textId="77777777" w:rsidR="00F352C9" w:rsidRDefault="00F352C9" w:rsidP="00F352C9">
      <w:pPr>
        <w:widowControl/>
        <w:rPr>
          <w:sz w:val="24"/>
        </w:rPr>
      </w:pPr>
      <w:r>
        <w:rPr>
          <w:sz w:val="24"/>
        </w:rPr>
        <w:t>* Monitoring attainment of proposed goals.</w:t>
      </w:r>
    </w:p>
    <w:p w14:paraId="52DCE8A5" w14:textId="77777777" w:rsidR="00F352C9" w:rsidRDefault="00F352C9" w:rsidP="00F352C9">
      <w:pPr>
        <w:widowControl/>
        <w:rPr>
          <w:sz w:val="24"/>
        </w:rPr>
      </w:pPr>
    </w:p>
    <w:p w14:paraId="7FD5F40E" w14:textId="77777777" w:rsidR="00F352C9" w:rsidRDefault="00F352C9" w:rsidP="00F352C9">
      <w:pPr>
        <w:widowControl/>
        <w:rPr>
          <w:sz w:val="24"/>
        </w:rPr>
      </w:pPr>
      <w:r>
        <w:rPr>
          <w:sz w:val="24"/>
        </w:rPr>
        <w:t>* Preparing and submitting required periodic subcontracting reports.</w:t>
      </w:r>
    </w:p>
    <w:p w14:paraId="4E00AF6D" w14:textId="77777777" w:rsidR="00F352C9" w:rsidRDefault="00F352C9" w:rsidP="00F352C9">
      <w:pPr>
        <w:widowControl/>
        <w:rPr>
          <w:sz w:val="24"/>
        </w:rPr>
      </w:pPr>
    </w:p>
    <w:p w14:paraId="0B56C9A2" w14:textId="77777777" w:rsidR="00F352C9" w:rsidRDefault="00F352C9" w:rsidP="00F352C9">
      <w:pPr>
        <w:widowControl/>
        <w:rPr>
          <w:sz w:val="24"/>
        </w:rPr>
      </w:pPr>
      <w:r>
        <w:rPr>
          <w:sz w:val="24"/>
        </w:rPr>
        <w:t>* Coordinating contractor’s activities during the conduct of compliance reviews by Federal agencies.</w:t>
      </w:r>
    </w:p>
    <w:p w14:paraId="1B8207F2" w14:textId="77777777" w:rsidR="00F352C9" w:rsidRDefault="00F352C9" w:rsidP="00F352C9">
      <w:pPr>
        <w:widowControl/>
        <w:rPr>
          <w:sz w:val="24"/>
        </w:rPr>
      </w:pPr>
    </w:p>
    <w:p w14:paraId="66779C50" w14:textId="77777777" w:rsidR="00F352C9" w:rsidRDefault="00F352C9" w:rsidP="00F352C9">
      <w:pPr>
        <w:widowControl/>
        <w:rPr>
          <w:sz w:val="24"/>
        </w:rPr>
      </w:pPr>
      <w:r>
        <w:rPr>
          <w:sz w:val="24"/>
        </w:rPr>
        <w:t>* Coordinating the conduct of contractor’s activities involving its small and small disadvantaged business subcontracting program.</w:t>
      </w:r>
    </w:p>
    <w:p w14:paraId="15B49B42" w14:textId="77777777" w:rsidR="00F352C9" w:rsidRDefault="00F352C9" w:rsidP="00F352C9">
      <w:pPr>
        <w:widowControl/>
        <w:rPr>
          <w:sz w:val="24"/>
        </w:rPr>
      </w:pPr>
    </w:p>
    <w:p w14:paraId="4CB4DF8F" w14:textId="77777777" w:rsidR="00F352C9" w:rsidRDefault="00F352C9" w:rsidP="00F352C9">
      <w:pPr>
        <w:widowControl/>
        <w:rPr>
          <w:sz w:val="24"/>
        </w:rPr>
      </w:pPr>
      <w:r>
        <w:rPr>
          <w:sz w:val="24"/>
        </w:rPr>
        <w:t>* Additions to the duties specified above are as follows:</w:t>
      </w:r>
    </w:p>
    <w:p w14:paraId="51F14DB6" w14:textId="77777777" w:rsidR="00F352C9" w:rsidRDefault="00F352C9" w:rsidP="00F352C9">
      <w:pPr>
        <w:widowControl/>
        <w:rPr>
          <w:sz w:val="24"/>
        </w:rPr>
      </w:pPr>
      <w:r>
        <w:rPr>
          <w:sz w:val="24"/>
        </w:rPr>
        <w:t>_____________________________________________________________________________</w:t>
      </w:r>
    </w:p>
    <w:p w14:paraId="313F1403" w14:textId="77777777" w:rsidR="00F352C9" w:rsidRDefault="00F352C9" w:rsidP="00F352C9">
      <w:pPr>
        <w:widowControl/>
        <w:rPr>
          <w:sz w:val="24"/>
        </w:rPr>
      </w:pPr>
    </w:p>
    <w:p w14:paraId="5BEF8936" w14:textId="77777777" w:rsidR="00F352C9" w:rsidRDefault="00F352C9" w:rsidP="00F352C9">
      <w:pPr>
        <w:widowControl/>
        <w:rPr>
          <w:sz w:val="24"/>
        </w:rPr>
      </w:pPr>
      <w:r>
        <w:rPr>
          <w:sz w:val="24"/>
        </w:rPr>
        <w:t>_____________________________________________________________________________</w:t>
      </w:r>
    </w:p>
    <w:p w14:paraId="0F6FB975" w14:textId="77777777" w:rsidR="00F352C9" w:rsidRDefault="00F352C9" w:rsidP="00F352C9">
      <w:pPr>
        <w:widowControl/>
        <w:rPr>
          <w:sz w:val="24"/>
        </w:rPr>
      </w:pPr>
    </w:p>
    <w:p w14:paraId="4C2A7301" w14:textId="77777777" w:rsidR="00F352C9" w:rsidRPr="005C0779" w:rsidRDefault="00F352C9" w:rsidP="00F352C9">
      <w:pPr>
        <w:widowControl/>
        <w:rPr>
          <w:b/>
          <w:sz w:val="24"/>
        </w:rPr>
      </w:pPr>
      <w:r w:rsidRPr="005C0779">
        <w:rPr>
          <w:b/>
          <w:sz w:val="24"/>
        </w:rPr>
        <w:t xml:space="preserve">8.  </w:t>
      </w:r>
      <w:r w:rsidRPr="005C0779">
        <w:rPr>
          <w:b/>
          <w:sz w:val="24"/>
          <w:u w:val="single"/>
        </w:rPr>
        <w:t>Equitable Opportunity</w:t>
      </w:r>
      <w:r w:rsidRPr="005C0779">
        <w:rPr>
          <w:b/>
          <w:sz w:val="24"/>
        </w:rPr>
        <w:t xml:space="preserve">  </w:t>
      </w:r>
      <w:r>
        <w:rPr>
          <w:b/>
          <w:sz w:val="24"/>
          <w:u w:val="single"/>
        </w:rPr>
        <w:t>(FAR 52.219-9(d)(8))</w:t>
      </w:r>
    </w:p>
    <w:p w14:paraId="138ABB5E" w14:textId="77777777" w:rsidR="00F352C9" w:rsidRPr="005C0779" w:rsidRDefault="00F352C9" w:rsidP="00F352C9">
      <w:pPr>
        <w:widowControl/>
        <w:rPr>
          <w:b/>
          <w:sz w:val="24"/>
        </w:rPr>
      </w:pPr>
    </w:p>
    <w:p w14:paraId="4C42BBFF" w14:textId="77777777" w:rsidR="00F352C9" w:rsidRDefault="00F352C9" w:rsidP="00F352C9">
      <w:pPr>
        <w:widowControl/>
        <w:rPr>
          <w:sz w:val="24"/>
        </w:rPr>
      </w:pPr>
      <w:r>
        <w:rPr>
          <w:sz w:val="24"/>
        </w:rPr>
        <w:t>The following efforts will be taken to assure that SB, SDVOSB, VOSB, HUBZone SB, SDB, to include HBCU/Miss, and WOSB concerns will have an equitable opportunity to compete for subcontracts.</w:t>
      </w:r>
    </w:p>
    <w:p w14:paraId="3732FDFA" w14:textId="77777777" w:rsidR="00F352C9" w:rsidRDefault="00F352C9" w:rsidP="00F352C9">
      <w:pPr>
        <w:widowControl/>
        <w:rPr>
          <w:sz w:val="24"/>
        </w:rPr>
      </w:pPr>
    </w:p>
    <w:p w14:paraId="3A463F94" w14:textId="77777777" w:rsidR="00F352C9" w:rsidRPr="00A27EA4" w:rsidRDefault="00F352C9" w:rsidP="00F352C9">
      <w:pPr>
        <w:ind w:firstLine="720"/>
        <w:rPr>
          <w:sz w:val="24"/>
        </w:rPr>
      </w:pPr>
      <w:r w:rsidRPr="00A27EA4">
        <w:rPr>
          <w:sz w:val="24"/>
        </w:rPr>
        <w:t xml:space="preserve">a.  Outreach efforts will include:   </w:t>
      </w:r>
      <w:r w:rsidRPr="00A27EA4">
        <w:rPr>
          <w:i/>
          <w:sz w:val="24"/>
        </w:rPr>
        <w:t>(Specify all that apply)</w:t>
      </w:r>
    </w:p>
    <w:p w14:paraId="3401EFDA" w14:textId="77777777" w:rsidR="00F352C9" w:rsidRPr="00A27EA4" w:rsidRDefault="00F352C9" w:rsidP="00F352C9">
      <w:pPr>
        <w:rPr>
          <w:sz w:val="24"/>
        </w:rPr>
      </w:pPr>
      <w:r w:rsidRPr="00A27EA4">
        <w:rPr>
          <w:sz w:val="24"/>
        </w:rPr>
        <w:tab/>
      </w:r>
      <w:r w:rsidRPr="00A27EA4">
        <w:rPr>
          <w:sz w:val="24"/>
        </w:rPr>
        <w:tab/>
      </w:r>
    </w:p>
    <w:p w14:paraId="495B44ED" w14:textId="2F99DD25" w:rsidR="00F352C9" w:rsidRPr="006D2B79" w:rsidRDefault="00F352C9" w:rsidP="002E3196">
      <w:pPr>
        <w:pStyle w:val="ListParagraph"/>
        <w:numPr>
          <w:ilvl w:val="0"/>
          <w:numId w:val="33"/>
        </w:numPr>
        <w:rPr>
          <w:rStyle w:val="Hyperlink"/>
          <w:color w:val="auto"/>
          <w:sz w:val="24"/>
          <w:u w:val="none"/>
        </w:rPr>
      </w:pPr>
      <w:r w:rsidRPr="002E3196">
        <w:rPr>
          <w:sz w:val="24"/>
        </w:rPr>
        <w:t xml:space="preserve">Posting solicitations to the Small Business Administration’s (SBA) Subcontracting Network (Sub-Net) @ </w:t>
      </w:r>
      <w:hyperlink r:id="rId10" w:history="1">
        <w:r w:rsidRPr="002E3196">
          <w:rPr>
            <w:rStyle w:val="Hyperlink"/>
            <w:sz w:val="24"/>
          </w:rPr>
          <w:t>https://eweb1.sba.gov/subnet/client/dsp_Landing.cfm</w:t>
        </w:r>
      </w:hyperlink>
    </w:p>
    <w:p w14:paraId="4D7023EB" w14:textId="77777777" w:rsidR="006D2B79" w:rsidRPr="002E3196" w:rsidRDefault="006D2B79" w:rsidP="006D2B79">
      <w:pPr>
        <w:pStyle w:val="ListParagraph"/>
        <w:ind w:left="1440"/>
        <w:rPr>
          <w:sz w:val="24"/>
        </w:rPr>
      </w:pPr>
    </w:p>
    <w:p w14:paraId="621ED6D2" w14:textId="0FF9D390" w:rsidR="00F352C9" w:rsidRPr="006D2B79" w:rsidRDefault="00F352C9" w:rsidP="006D2B79">
      <w:pPr>
        <w:pStyle w:val="ListParagraph"/>
        <w:numPr>
          <w:ilvl w:val="0"/>
          <w:numId w:val="33"/>
        </w:numPr>
        <w:rPr>
          <w:sz w:val="24"/>
        </w:rPr>
      </w:pPr>
      <w:r w:rsidRPr="006D2B79">
        <w:rPr>
          <w:sz w:val="24"/>
        </w:rPr>
        <w:t>Contact</w:t>
      </w:r>
      <w:r w:rsidR="006D2B79">
        <w:rPr>
          <w:sz w:val="24"/>
        </w:rPr>
        <w:t>ing</w:t>
      </w:r>
      <w:r w:rsidRPr="006D2B79">
        <w:rPr>
          <w:sz w:val="24"/>
        </w:rPr>
        <w:t xml:space="preserve"> minority and small business trade associations.</w:t>
      </w:r>
    </w:p>
    <w:p w14:paraId="54241812" w14:textId="77777777" w:rsidR="00F352C9" w:rsidRDefault="00F352C9" w:rsidP="00F352C9">
      <w:pPr>
        <w:ind w:left="720" w:firstLine="720"/>
        <w:rPr>
          <w:sz w:val="24"/>
        </w:rPr>
      </w:pPr>
    </w:p>
    <w:p w14:paraId="07BC45F5" w14:textId="77777777" w:rsidR="00F352C9" w:rsidRPr="00A27EA4" w:rsidRDefault="00F352C9" w:rsidP="00F352C9">
      <w:pPr>
        <w:ind w:firstLine="1440"/>
        <w:rPr>
          <w:sz w:val="24"/>
        </w:rPr>
      </w:pPr>
      <w:r w:rsidRPr="00A27EA4">
        <w:rPr>
          <w:sz w:val="24"/>
        </w:rPr>
        <w:t>__________________________________________________________________</w:t>
      </w:r>
    </w:p>
    <w:p w14:paraId="5CD46C31" w14:textId="77777777" w:rsidR="00F352C9" w:rsidRDefault="00F352C9" w:rsidP="00F352C9">
      <w:pPr>
        <w:ind w:firstLine="1440"/>
        <w:rPr>
          <w:sz w:val="24"/>
        </w:rPr>
      </w:pPr>
    </w:p>
    <w:p w14:paraId="5C4789BD" w14:textId="77777777" w:rsidR="00F352C9" w:rsidRDefault="00F352C9" w:rsidP="00F352C9">
      <w:pPr>
        <w:widowControl/>
        <w:autoSpaceDE/>
        <w:autoSpaceDN/>
        <w:adjustRightInd/>
        <w:rPr>
          <w:sz w:val="24"/>
        </w:rPr>
      </w:pPr>
    </w:p>
    <w:p w14:paraId="3F7BEDC1" w14:textId="4A1D3F4A" w:rsidR="00F352C9" w:rsidRPr="00034E16" w:rsidRDefault="00F352C9" w:rsidP="00034E16">
      <w:pPr>
        <w:pStyle w:val="ListParagraph"/>
        <w:numPr>
          <w:ilvl w:val="0"/>
          <w:numId w:val="35"/>
        </w:numPr>
        <w:rPr>
          <w:sz w:val="24"/>
        </w:rPr>
      </w:pPr>
      <w:r w:rsidRPr="00034E16">
        <w:rPr>
          <w:sz w:val="24"/>
        </w:rPr>
        <w:t>Contacting with business development organizations.</w:t>
      </w:r>
    </w:p>
    <w:p w14:paraId="105CD3A4" w14:textId="77777777" w:rsidR="00F352C9" w:rsidRDefault="00F352C9" w:rsidP="00F352C9">
      <w:pPr>
        <w:ind w:firstLine="1440"/>
        <w:rPr>
          <w:sz w:val="24"/>
        </w:rPr>
      </w:pPr>
    </w:p>
    <w:p w14:paraId="542FFBD7" w14:textId="77777777" w:rsidR="00F352C9" w:rsidRPr="00A27EA4" w:rsidRDefault="00F352C9" w:rsidP="00F352C9">
      <w:pPr>
        <w:ind w:firstLine="1440"/>
        <w:rPr>
          <w:sz w:val="24"/>
        </w:rPr>
      </w:pPr>
      <w:r w:rsidRPr="00A27EA4">
        <w:rPr>
          <w:sz w:val="24"/>
        </w:rPr>
        <w:t>__________________________________________________________________</w:t>
      </w:r>
    </w:p>
    <w:p w14:paraId="4FDD48F6" w14:textId="77777777" w:rsidR="00F352C9" w:rsidRPr="00A27EA4" w:rsidRDefault="00F352C9" w:rsidP="00F352C9">
      <w:pPr>
        <w:ind w:firstLine="1440"/>
        <w:rPr>
          <w:sz w:val="24"/>
        </w:rPr>
      </w:pPr>
      <w:r w:rsidRPr="00A27EA4">
        <w:rPr>
          <w:sz w:val="24"/>
        </w:rPr>
        <w:t>__________________________________________________________________</w:t>
      </w:r>
    </w:p>
    <w:p w14:paraId="7744E7BF" w14:textId="77777777" w:rsidR="00F352C9" w:rsidRPr="00A27EA4" w:rsidRDefault="00F352C9" w:rsidP="00F352C9">
      <w:pPr>
        <w:ind w:firstLine="1440"/>
        <w:rPr>
          <w:sz w:val="24"/>
        </w:rPr>
      </w:pPr>
    </w:p>
    <w:p w14:paraId="297B772F" w14:textId="77777777" w:rsidR="00F352C9" w:rsidRDefault="00F352C9" w:rsidP="00F352C9">
      <w:pPr>
        <w:ind w:firstLine="1440"/>
        <w:rPr>
          <w:sz w:val="24"/>
        </w:rPr>
      </w:pPr>
    </w:p>
    <w:p w14:paraId="00981607" w14:textId="43AE2C2C" w:rsidR="00F352C9" w:rsidRPr="00034E16" w:rsidRDefault="00F352C9" w:rsidP="00034E16">
      <w:pPr>
        <w:pStyle w:val="ListParagraph"/>
        <w:numPr>
          <w:ilvl w:val="0"/>
          <w:numId w:val="35"/>
        </w:numPr>
        <w:rPr>
          <w:sz w:val="24"/>
        </w:rPr>
      </w:pPr>
      <w:r w:rsidRPr="00034E16">
        <w:rPr>
          <w:sz w:val="24"/>
        </w:rPr>
        <w:t xml:space="preserve">Attending small and minority business procurement conferences and trade </w:t>
      </w:r>
    </w:p>
    <w:p w14:paraId="6591B6C0" w14:textId="77777777" w:rsidR="00F352C9" w:rsidRPr="00A27EA4" w:rsidRDefault="00F352C9" w:rsidP="00F352C9">
      <w:pPr>
        <w:ind w:firstLine="1440"/>
        <w:rPr>
          <w:sz w:val="24"/>
        </w:rPr>
      </w:pPr>
      <w:r w:rsidRPr="00A27EA4">
        <w:rPr>
          <w:sz w:val="24"/>
        </w:rPr>
        <w:t>fairs.</w:t>
      </w:r>
    </w:p>
    <w:p w14:paraId="221CC409" w14:textId="77777777" w:rsidR="00F352C9" w:rsidRPr="00A27EA4" w:rsidRDefault="00F352C9" w:rsidP="00F352C9">
      <w:pPr>
        <w:ind w:firstLine="1440"/>
        <w:rPr>
          <w:sz w:val="24"/>
        </w:rPr>
      </w:pPr>
      <w:r w:rsidRPr="00A27EA4">
        <w:rPr>
          <w:sz w:val="24"/>
        </w:rPr>
        <w:t>__________________________________________________________________</w:t>
      </w:r>
    </w:p>
    <w:p w14:paraId="44995BDF" w14:textId="77777777" w:rsidR="00F352C9" w:rsidRPr="00A27EA4" w:rsidRDefault="00F352C9" w:rsidP="00F352C9">
      <w:pPr>
        <w:ind w:firstLine="1440"/>
        <w:rPr>
          <w:sz w:val="24"/>
        </w:rPr>
      </w:pPr>
      <w:r w:rsidRPr="00A27EA4">
        <w:rPr>
          <w:sz w:val="24"/>
        </w:rPr>
        <w:t>__________________________________________________________________</w:t>
      </w:r>
    </w:p>
    <w:p w14:paraId="4A66423E" w14:textId="77777777" w:rsidR="00F352C9" w:rsidRPr="00A27EA4" w:rsidRDefault="00F352C9" w:rsidP="00F352C9">
      <w:pPr>
        <w:ind w:firstLine="1440"/>
        <w:rPr>
          <w:sz w:val="24"/>
        </w:rPr>
      </w:pPr>
      <w:r w:rsidRPr="00A27EA4">
        <w:rPr>
          <w:sz w:val="24"/>
        </w:rPr>
        <w:t>__________________________________________________________________</w:t>
      </w:r>
    </w:p>
    <w:p w14:paraId="50082242" w14:textId="77777777" w:rsidR="00F352C9" w:rsidRPr="00A27EA4" w:rsidRDefault="00F352C9" w:rsidP="00F352C9">
      <w:pPr>
        <w:rPr>
          <w:sz w:val="24"/>
        </w:rPr>
      </w:pPr>
    </w:p>
    <w:p w14:paraId="49549288" w14:textId="7D05E6AE" w:rsidR="00CB7C74" w:rsidRPr="003A3173" w:rsidRDefault="00F352C9" w:rsidP="006D2B79">
      <w:pPr>
        <w:ind w:left="720"/>
        <w:rPr>
          <w:sz w:val="24"/>
        </w:rPr>
      </w:pPr>
      <w:r w:rsidRPr="003A3173">
        <w:rPr>
          <w:sz w:val="24"/>
        </w:rPr>
        <w:t>b.  Sources will be identified from the</w:t>
      </w:r>
      <w:r w:rsidR="00F70849">
        <w:rPr>
          <w:sz w:val="24"/>
        </w:rPr>
        <w:t xml:space="preserve"> following automated systems</w:t>
      </w:r>
      <w:r w:rsidR="00CB7C74" w:rsidRPr="003A3173">
        <w:rPr>
          <w:sz w:val="24"/>
        </w:rPr>
        <w:t>:</w:t>
      </w:r>
    </w:p>
    <w:p w14:paraId="46F0BD38" w14:textId="4C865188" w:rsidR="000B747F" w:rsidRPr="003A3173" w:rsidRDefault="00F352C9" w:rsidP="003A3173">
      <w:pPr>
        <w:pStyle w:val="ListParagraph"/>
        <w:numPr>
          <w:ilvl w:val="1"/>
          <w:numId w:val="34"/>
        </w:numPr>
        <w:rPr>
          <w:sz w:val="24"/>
        </w:rPr>
      </w:pPr>
      <w:r w:rsidRPr="003A3173">
        <w:rPr>
          <w:sz w:val="24"/>
        </w:rPr>
        <w:t>SBA Dynamic Small Business Search</w:t>
      </w:r>
      <w:r w:rsidR="000B747F" w:rsidRPr="003A3173">
        <w:rPr>
          <w:sz w:val="24"/>
        </w:rPr>
        <w:t xml:space="preserve"> </w:t>
      </w:r>
    </w:p>
    <w:p w14:paraId="631720BB" w14:textId="0DE28614" w:rsidR="00F352C9" w:rsidRPr="003A3173" w:rsidRDefault="000B747F" w:rsidP="003A3173">
      <w:pPr>
        <w:pStyle w:val="ListParagraph"/>
        <w:numPr>
          <w:ilvl w:val="2"/>
          <w:numId w:val="34"/>
        </w:numPr>
        <w:rPr>
          <w:sz w:val="24"/>
        </w:rPr>
      </w:pPr>
      <w:r w:rsidRPr="003A3173">
        <w:rPr>
          <w:sz w:val="24"/>
        </w:rPr>
        <w:t xml:space="preserve">Link: </w:t>
      </w:r>
      <w:hyperlink r:id="rId11" w:history="1">
        <w:r w:rsidRPr="003A3173">
          <w:rPr>
            <w:color w:val="0000FF"/>
            <w:sz w:val="24"/>
            <w:u w:val="single"/>
          </w:rPr>
          <w:t>SBA - Dynamic Small Business Search</w:t>
        </w:r>
      </w:hyperlink>
    </w:p>
    <w:p w14:paraId="0F157DAE" w14:textId="167D4469" w:rsidR="00CB7C74" w:rsidRPr="003A3173" w:rsidRDefault="00F352C9" w:rsidP="003A3173">
      <w:pPr>
        <w:pStyle w:val="ListParagraph"/>
        <w:numPr>
          <w:ilvl w:val="1"/>
          <w:numId w:val="34"/>
        </w:numPr>
        <w:tabs>
          <w:tab w:val="left" w:pos="180"/>
        </w:tabs>
        <w:rPr>
          <w:sz w:val="24"/>
        </w:rPr>
      </w:pPr>
      <w:r w:rsidRPr="003A3173">
        <w:rPr>
          <w:sz w:val="24"/>
        </w:rPr>
        <w:t>SBA Subcontracting Opportunities Directory</w:t>
      </w:r>
    </w:p>
    <w:p w14:paraId="4C35C5F6" w14:textId="374DE6E9" w:rsidR="00D24B54" w:rsidRPr="003A3173" w:rsidRDefault="00CB7C74" w:rsidP="003A3173">
      <w:pPr>
        <w:pStyle w:val="ListParagraph"/>
        <w:numPr>
          <w:ilvl w:val="2"/>
          <w:numId w:val="34"/>
        </w:numPr>
        <w:tabs>
          <w:tab w:val="left" w:pos="180"/>
        </w:tabs>
        <w:rPr>
          <w:sz w:val="24"/>
        </w:rPr>
      </w:pPr>
      <w:r w:rsidRPr="003A3173">
        <w:rPr>
          <w:sz w:val="24"/>
        </w:rPr>
        <w:t>Link:</w:t>
      </w:r>
      <w:r w:rsidR="00F352C9" w:rsidRPr="003A3173">
        <w:rPr>
          <w:sz w:val="24"/>
        </w:rPr>
        <w:t xml:space="preserve"> </w:t>
      </w:r>
      <w:hyperlink r:id="rId12" w:history="1">
        <w:r w:rsidRPr="003A3173">
          <w:rPr>
            <w:color w:val="0000FF"/>
            <w:sz w:val="24"/>
            <w:u w:val="single"/>
          </w:rPr>
          <w:t>Directory of federal government prime contractors with subcontracting plans | U.S. Small Business Administration (sba.gov)</w:t>
        </w:r>
      </w:hyperlink>
    </w:p>
    <w:p w14:paraId="78828D61" w14:textId="77777777" w:rsidR="003A3173" w:rsidRPr="003A3173" w:rsidRDefault="003A3173" w:rsidP="003A3173">
      <w:pPr>
        <w:pStyle w:val="ListParagraph"/>
        <w:numPr>
          <w:ilvl w:val="1"/>
          <w:numId w:val="34"/>
        </w:numPr>
        <w:tabs>
          <w:tab w:val="left" w:pos="180"/>
        </w:tabs>
        <w:rPr>
          <w:sz w:val="24"/>
        </w:rPr>
      </w:pPr>
      <w:r w:rsidRPr="003A3173">
        <w:rPr>
          <w:sz w:val="24"/>
        </w:rPr>
        <w:t xml:space="preserve">The System for Award Management </w:t>
      </w:r>
    </w:p>
    <w:p w14:paraId="443914BB" w14:textId="2291B79B" w:rsidR="00CB7C74" w:rsidRPr="00F70849" w:rsidRDefault="003A3173" w:rsidP="003A3173">
      <w:pPr>
        <w:pStyle w:val="ListParagraph"/>
        <w:numPr>
          <w:ilvl w:val="2"/>
          <w:numId w:val="34"/>
        </w:numPr>
        <w:tabs>
          <w:tab w:val="left" w:pos="180"/>
        </w:tabs>
        <w:rPr>
          <w:sz w:val="24"/>
        </w:rPr>
      </w:pPr>
      <w:r w:rsidRPr="00F70849">
        <w:rPr>
          <w:sz w:val="24"/>
        </w:rPr>
        <w:t xml:space="preserve">Link: </w:t>
      </w:r>
      <w:hyperlink r:id="rId13" w:history="1">
        <w:r w:rsidRPr="00F70849">
          <w:rPr>
            <w:color w:val="0000FF"/>
            <w:sz w:val="24"/>
            <w:u w:val="single"/>
          </w:rPr>
          <w:t>SAM.gov | Home</w:t>
        </w:r>
      </w:hyperlink>
      <w:r w:rsidRPr="00F70849">
        <w:rPr>
          <w:sz w:val="24"/>
        </w:rPr>
        <w:t xml:space="preserve"> </w:t>
      </w:r>
      <w:r w:rsidR="00CB7C74" w:rsidRPr="00F70849">
        <w:rPr>
          <w:sz w:val="24"/>
        </w:rPr>
        <w:t>SAM.gov</w:t>
      </w:r>
    </w:p>
    <w:p w14:paraId="77D1975B" w14:textId="367480C0" w:rsidR="00D24B54" w:rsidRPr="00F70849" w:rsidRDefault="003A3173" w:rsidP="003A3173">
      <w:pPr>
        <w:pStyle w:val="ListParagraph"/>
        <w:numPr>
          <w:ilvl w:val="1"/>
          <w:numId w:val="34"/>
        </w:numPr>
        <w:tabs>
          <w:tab w:val="left" w:pos="180"/>
        </w:tabs>
        <w:rPr>
          <w:color w:val="1B1E29"/>
          <w:spacing w:val="-6"/>
          <w:sz w:val="24"/>
        </w:rPr>
      </w:pPr>
      <w:r w:rsidRPr="00F70849">
        <w:rPr>
          <w:spacing w:val="-6"/>
          <w:sz w:val="24"/>
        </w:rPr>
        <w:t xml:space="preserve">Apex Accelerators Program </w:t>
      </w:r>
    </w:p>
    <w:p w14:paraId="3EA87E09" w14:textId="115CC87D" w:rsidR="00D24B54" w:rsidRPr="00F70849" w:rsidRDefault="003A3173" w:rsidP="003A3173">
      <w:pPr>
        <w:pStyle w:val="ListParagraph"/>
        <w:numPr>
          <w:ilvl w:val="2"/>
          <w:numId w:val="34"/>
        </w:numPr>
        <w:tabs>
          <w:tab w:val="left" w:pos="1080"/>
        </w:tabs>
        <w:rPr>
          <w:sz w:val="24"/>
        </w:rPr>
      </w:pPr>
      <w:r w:rsidRPr="00F70849">
        <w:rPr>
          <w:color w:val="1B1E29"/>
          <w:spacing w:val="-6"/>
          <w:sz w:val="24"/>
        </w:rPr>
        <w:t xml:space="preserve">Link: </w:t>
      </w:r>
      <w:hyperlink r:id="rId14" w:anchor="/" w:history="1">
        <w:r w:rsidRPr="00F70849">
          <w:rPr>
            <w:color w:val="0000FF"/>
            <w:sz w:val="24"/>
            <w:u w:val="single"/>
          </w:rPr>
          <w:t>APEX Accelerators</w:t>
        </w:r>
      </w:hyperlink>
    </w:p>
    <w:p w14:paraId="60F80266" w14:textId="77777777" w:rsidR="00D24B54" w:rsidRPr="003A3173" w:rsidRDefault="00D24B54" w:rsidP="00D24B54">
      <w:pPr>
        <w:tabs>
          <w:tab w:val="left" w:pos="1080"/>
        </w:tabs>
        <w:ind w:left="990"/>
        <w:rPr>
          <w:sz w:val="24"/>
        </w:rPr>
      </w:pPr>
    </w:p>
    <w:p w14:paraId="2580E8CF" w14:textId="77777777" w:rsidR="00D24B54" w:rsidRPr="003A3173" w:rsidRDefault="00F352C9" w:rsidP="00D24B54">
      <w:pPr>
        <w:tabs>
          <w:tab w:val="left" w:pos="1080"/>
        </w:tabs>
        <w:ind w:left="990"/>
        <w:rPr>
          <w:sz w:val="24"/>
        </w:rPr>
      </w:pPr>
      <w:r w:rsidRPr="003A3173">
        <w:rPr>
          <w:sz w:val="24"/>
        </w:rPr>
        <w:t>List</w:t>
      </w:r>
      <w:r w:rsidR="00DF615E" w:rsidRPr="003A3173">
        <w:rPr>
          <w:sz w:val="24"/>
        </w:rPr>
        <w:t xml:space="preserve"> other automated systems to be </w:t>
      </w:r>
      <w:r w:rsidRPr="003A3173">
        <w:rPr>
          <w:sz w:val="24"/>
        </w:rPr>
        <w:t>used: _____________________________________________________________________</w:t>
      </w:r>
    </w:p>
    <w:p w14:paraId="5D701A4D" w14:textId="77777777" w:rsidR="00F352C9" w:rsidRPr="00A27EA4" w:rsidRDefault="00F352C9" w:rsidP="00D24B54">
      <w:pPr>
        <w:tabs>
          <w:tab w:val="left" w:pos="1080"/>
        </w:tabs>
        <w:ind w:left="990"/>
        <w:rPr>
          <w:sz w:val="24"/>
        </w:rPr>
      </w:pPr>
      <w:r w:rsidRPr="00A27EA4">
        <w:rPr>
          <w:sz w:val="24"/>
        </w:rPr>
        <w:t>___________________________________________</w:t>
      </w:r>
      <w:r w:rsidR="00D24B54">
        <w:rPr>
          <w:sz w:val="24"/>
        </w:rPr>
        <w:t>__________________________</w:t>
      </w:r>
    </w:p>
    <w:p w14:paraId="30ADD24B" w14:textId="77777777" w:rsidR="00F352C9" w:rsidRPr="00A27EA4" w:rsidRDefault="00F352C9" w:rsidP="00D24B54">
      <w:pPr>
        <w:ind w:left="990"/>
        <w:rPr>
          <w:sz w:val="24"/>
        </w:rPr>
      </w:pPr>
      <w:r w:rsidRPr="00A27EA4">
        <w:rPr>
          <w:sz w:val="24"/>
        </w:rPr>
        <w:t>________________________________________</w:t>
      </w:r>
      <w:r w:rsidR="00D24B54">
        <w:rPr>
          <w:sz w:val="24"/>
        </w:rPr>
        <w:t>_____________________________</w:t>
      </w:r>
    </w:p>
    <w:p w14:paraId="17694451" w14:textId="77777777" w:rsidR="00F352C9" w:rsidRPr="00A27EA4" w:rsidRDefault="00F352C9" w:rsidP="00F352C9">
      <w:pPr>
        <w:ind w:firstLine="720"/>
        <w:rPr>
          <w:sz w:val="24"/>
        </w:rPr>
      </w:pPr>
    </w:p>
    <w:p w14:paraId="3C6E8C53" w14:textId="77777777" w:rsidR="00F352C9" w:rsidRDefault="00F352C9" w:rsidP="00F352C9">
      <w:pPr>
        <w:ind w:firstLine="720"/>
        <w:rPr>
          <w:sz w:val="24"/>
        </w:rPr>
      </w:pPr>
      <w:r w:rsidRPr="00A27EA4">
        <w:rPr>
          <w:sz w:val="24"/>
        </w:rPr>
        <w:t>c.  The following internal efforts will be made to guide and encourage buyers:</w:t>
      </w:r>
    </w:p>
    <w:p w14:paraId="780A2F21" w14:textId="77777777" w:rsidR="00DF615E" w:rsidRPr="00A27EA4" w:rsidRDefault="00DF615E" w:rsidP="00F352C9">
      <w:pPr>
        <w:ind w:firstLine="720"/>
        <w:rPr>
          <w:sz w:val="24"/>
        </w:rPr>
      </w:pPr>
    </w:p>
    <w:p w14:paraId="39BF032B" w14:textId="77777777" w:rsidR="00F352C9" w:rsidRPr="00DF615E" w:rsidRDefault="00F352C9" w:rsidP="00DF615E">
      <w:pPr>
        <w:ind w:firstLine="990"/>
        <w:rPr>
          <w:sz w:val="24"/>
        </w:rPr>
      </w:pPr>
      <w:r w:rsidRPr="00DF615E">
        <w:rPr>
          <w:sz w:val="24"/>
        </w:rPr>
        <w:t>(List all that apply)</w:t>
      </w:r>
    </w:p>
    <w:p w14:paraId="6FE95DF6" w14:textId="77777777" w:rsidR="00F352C9" w:rsidRPr="00A27EA4" w:rsidRDefault="00F352C9" w:rsidP="00F352C9">
      <w:pPr>
        <w:rPr>
          <w:sz w:val="24"/>
        </w:rPr>
      </w:pPr>
    </w:p>
    <w:p w14:paraId="66C6A24C" w14:textId="77777777" w:rsidR="00F352C9" w:rsidRPr="00A27EA4" w:rsidRDefault="00F352C9" w:rsidP="00F352C9">
      <w:pPr>
        <w:ind w:firstLine="1440"/>
        <w:rPr>
          <w:sz w:val="24"/>
        </w:rPr>
      </w:pPr>
      <w:r w:rsidRPr="00A27EA4">
        <w:rPr>
          <w:sz w:val="24"/>
        </w:rPr>
        <w:t>(1) Workshops, seminars, and training programs will be conducted.</w:t>
      </w:r>
    </w:p>
    <w:p w14:paraId="6D4D283B" w14:textId="77777777" w:rsidR="00F352C9" w:rsidRPr="00A27EA4" w:rsidRDefault="00F352C9" w:rsidP="00F352C9">
      <w:pPr>
        <w:ind w:firstLine="1440"/>
        <w:rPr>
          <w:sz w:val="24"/>
        </w:rPr>
      </w:pPr>
      <w:r w:rsidRPr="00A27EA4">
        <w:rPr>
          <w:sz w:val="24"/>
        </w:rPr>
        <w:t xml:space="preserve">(2) Activities will be monitored to evaluate compliance with this subcontracting </w:t>
      </w:r>
    </w:p>
    <w:p w14:paraId="440D4B7B" w14:textId="77777777" w:rsidR="00F352C9" w:rsidRPr="00A27EA4" w:rsidRDefault="00F352C9" w:rsidP="00DF615E">
      <w:pPr>
        <w:ind w:firstLine="1800"/>
        <w:rPr>
          <w:sz w:val="24"/>
        </w:rPr>
      </w:pPr>
      <w:r w:rsidRPr="00A27EA4">
        <w:rPr>
          <w:sz w:val="24"/>
        </w:rPr>
        <w:t>plan.</w:t>
      </w:r>
    </w:p>
    <w:p w14:paraId="4D1584D3" w14:textId="77777777" w:rsidR="00F352C9" w:rsidRPr="00A27EA4" w:rsidRDefault="00F352C9" w:rsidP="00F352C9">
      <w:pPr>
        <w:ind w:firstLine="1440"/>
        <w:rPr>
          <w:sz w:val="24"/>
        </w:rPr>
      </w:pPr>
      <w:r w:rsidRPr="00A27EA4">
        <w:rPr>
          <w:sz w:val="24"/>
        </w:rPr>
        <w:t xml:space="preserve">(3) Arrange interviews with SB/ SDVOSB/VOSB/ HUBZone SB/SDB/WOSB </w:t>
      </w:r>
    </w:p>
    <w:p w14:paraId="4D957602" w14:textId="77777777" w:rsidR="00F352C9" w:rsidRDefault="00F352C9" w:rsidP="00DF615E">
      <w:pPr>
        <w:ind w:firstLine="1800"/>
        <w:rPr>
          <w:sz w:val="24"/>
        </w:rPr>
      </w:pPr>
      <w:r w:rsidRPr="00A27EA4">
        <w:rPr>
          <w:sz w:val="24"/>
        </w:rPr>
        <w:t>concerns and HBCU/MIs.</w:t>
      </w:r>
    </w:p>
    <w:p w14:paraId="7E836B6D" w14:textId="21892303" w:rsidR="00F352C9" w:rsidRPr="00A27EA4" w:rsidRDefault="00C2423C" w:rsidP="00C2423C">
      <w:pPr>
        <w:ind w:firstLine="1440"/>
        <w:rPr>
          <w:sz w:val="24"/>
        </w:rPr>
      </w:pPr>
      <w:r w:rsidRPr="00A27EA4">
        <w:rPr>
          <w:sz w:val="24"/>
        </w:rPr>
        <w:t>(</w:t>
      </w:r>
      <w:r>
        <w:rPr>
          <w:sz w:val="24"/>
        </w:rPr>
        <w:t>4</w:t>
      </w:r>
      <w:r w:rsidRPr="00A27EA4">
        <w:rPr>
          <w:sz w:val="24"/>
        </w:rPr>
        <w:t xml:space="preserve">) </w:t>
      </w:r>
      <w:r w:rsidR="00F352C9" w:rsidRPr="00A27EA4">
        <w:rPr>
          <w:sz w:val="24"/>
        </w:rPr>
        <w:t>Small, SDVOSB, VOSB, HUBZone SB, SDB, and WOSB concern source lists, guides and other data identifying SB, SDVOSB, VOSB, HUBZone SB, SDB, and WOSB concerns will be maintained and utilized by buyers in soliciting subcontracts.</w:t>
      </w:r>
    </w:p>
    <w:p w14:paraId="12BD1EC6" w14:textId="77777777" w:rsidR="00F352C9" w:rsidRPr="00A27EA4" w:rsidRDefault="00F352C9" w:rsidP="00F352C9">
      <w:pPr>
        <w:rPr>
          <w:sz w:val="24"/>
        </w:rPr>
      </w:pPr>
    </w:p>
    <w:p w14:paraId="7C52543D" w14:textId="17A5A096" w:rsidR="00F352C9" w:rsidRPr="00A27EA4" w:rsidRDefault="00C2423C" w:rsidP="00F352C9">
      <w:pPr>
        <w:ind w:firstLine="720"/>
        <w:rPr>
          <w:sz w:val="24"/>
        </w:rPr>
      </w:pPr>
      <w:r>
        <w:rPr>
          <w:sz w:val="24"/>
        </w:rPr>
        <w:t>d</w:t>
      </w:r>
      <w:r w:rsidR="00F352C9" w:rsidRPr="00A27EA4">
        <w:rPr>
          <w:sz w:val="24"/>
        </w:rPr>
        <w:t xml:space="preserve">.  Describe extent to which offeror (contractor) plans to restrict competition to </w:t>
      </w:r>
    </w:p>
    <w:p w14:paraId="7D769ED8" w14:textId="77777777" w:rsidR="00F352C9" w:rsidRPr="00A27EA4" w:rsidRDefault="00F352C9" w:rsidP="00DF615E">
      <w:pPr>
        <w:ind w:firstLine="990"/>
        <w:rPr>
          <w:sz w:val="24"/>
        </w:rPr>
      </w:pPr>
      <w:r w:rsidRPr="00A27EA4">
        <w:rPr>
          <w:sz w:val="24"/>
        </w:rPr>
        <w:t>HBCU/MIs.</w:t>
      </w:r>
    </w:p>
    <w:p w14:paraId="4AB8B9E2" w14:textId="77777777" w:rsidR="00F352C9" w:rsidRPr="00A27EA4" w:rsidRDefault="00F352C9" w:rsidP="00F352C9">
      <w:pPr>
        <w:rPr>
          <w:sz w:val="24"/>
        </w:rPr>
      </w:pPr>
    </w:p>
    <w:p w14:paraId="2BBFDEDB" w14:textId="68BDAA29" w:rsidR="00F352C9" w:rsidRPr="00A27EA4" w:rsidRDefault="00C2423C" w:rsidP="00F352C9">
      <w:pPr>
        <w:ind w:firstLine="720"/>
        <w:rPr>
          <w:sz w:val="24"/>
        </w:rPr>
      </w:pPr>
      <w:r>
        <w:rPr>
          <w:sz w:val="24"/>
        </w:rPr>
        <w:t>e</w:t>
      </w:r>
      <w:r w:rsidR="00F352C9" w:rsidRPr="00A27EA4">
        <w:rPr>
          <w:sz w:val="24"/>
        </w:rPr>
        <w:t>.  Additions to the above listed efforts are as follows:</w:t>
      </w:r>
    </w:p>
    <w:p w14:paraId="7AD54388" w14:textId="77777777" w:rsidR="00F352C9" w:rsidRPr="00A27EA4" w:rsidRDefault="00F352C9" w:rsidP="00F352C9">
      <w:pPr>
        <w:ind w:left="720"/>
        <w:rPr>
          <w:sz w:val="24"/>
        </w:rPr>
      </w:pPr>
      <w:r w:rsidRPr="00A27EA4">
        <w:rPr>
          <w:sz w:val="24"/>
        </w:rPr>
        <w:t>________________________________________________________________________</w:t>
      </w:r>
    </w:p>
    <w:p w14:paraId="628CBFA6" w14:textId="77777777" w:rsidR="00F352C9" w:rsidRPr="00A27EA4" w:rsidRDefault="00F352C9" w:rsidP="00F352C9">
      <w:pPr>
        <w:widowControl/>
        <w:ind w:left="720"/>
        <w:rPr>
          <w:sz w:val="24"/>
        </w:rPr>
      </w:pPr>
      <w:r w:rsidRPr="00A27EA4">
        <w:rPr>
          <w:sz w:val="24"/>
        </w:rPr>
        <w:t>________________________________________________________________________</w:t>
      </w:r>
    </w:p>
    <w:p w14:paraId="4CA13E43" w14:textId="77777777" w:rsidR="00F352C9" w:rsidRDefault="00F352C9" w:rsidP="00F352C9">
      <w:pPr>
        <w:widowControl/>
        <w:rPr>
          <w:sz w:val="24"/>
        </w:rPr>
      </w:pPr>
    </w:p>
    <w:p w14:paraId="60DE6CF3" w14:textId="77777777" w:rsidR="00F352C9" w:rsidRPr="005C0779" w:rsidRDefault="00F352C9" w:rsidP="00F352C9">
      <w:pPr>
        <w:widowControl/>
        <w:rPr>
          <w:b/>
          <w:sz w:val="24"/>
        </w:rPr>
      </w:pPr>
      <w:r w:rsidRPr="005C0779">
        <w:rPr>
          <w:b/>
          <w:sz w:val="24"/>
        </w:rPr>
        <w:t xml:space="preserve">9.  </w:t>
      </w:r>
      <w:r w:rsidRPr="005C0779">
        <w:rPr>
          <w:b/>
          <w:sz w:val="24"/>
          <w:u w:val="single"/>
        </w:rPr>
        <w:t>Flowdown of Clauses</w:t>
      </w:r>
      <w:r w:rsidRPr="005C0779">
        <w:rPr>
          <w:b/>
          <w:sz w:val="24"/>
        </w:rPr>
        <w:t xml:space="preserve"> </w:t>
      </w:r>
      <w:r>
        <w:rPr>
          <w:b/>
          <w:sz w:val="24"/>
          <w:u w:val="single"/>
        </w:rPr>
        <w:t xml:space="preserve">(FAR 52.219-9(d)(9)) </w:t>
      </w:r>
      <w:r w:rsidRPr="005C0779">
        <w:rPr>
          <w:b/>
          <w:sz w:val="24"/>
        </w:rPr>
        <w:t xml:space="preserve"> </w:t>
      </w:r>
    </w:p>
    <w:p w14:paraId="50069399" w14:textId="77777777" w:rsidR="00F352C9" w:rsidRDefault="00F352C9" w:rsidP="00F352C9">
      <w:pPr>
        <w:widowControl/>
        <w:rPr>
          <w:sz w:val="24"/>
        </w:rPr>
      </w:pPr>
    </w:p>
    <w:p w14:paraId="27592EF3" w14:textId="1533F2C5" w:rsidR="00F352C9" w:rsidRDefault="00F352C9" w:rsidP="00F352C9">
      <w:pPr>
        <w:widowControl/>
        <w:rPr>
          <w:sz w:val="24"/>
        </w:rPr>
      </w:pPr>
      <w:r w:rsidRPr="00C2423C">
        <w:rPr>
          <w:sz w:val="24"/>
        </w:rPr>
        <w:lastRenderedPageBreak/>
        <w:t>The offeror (contractor) agrees that Federal Acquisition Regulation clause 52.219-8 entitled “Utilization of Small Business Concerns” will be included in all subcontracts which offer further subcontracting opportunities, and all subcontractors, except SB concerns, who receive</w:t>
      </w:r>
      <w:r w:rsidR="00C2423C" w:rsidRPr="00C2423C">
        <w:rPr>
          <w:color w:val="000000"/>
          <w:sz w:val="24"/>
          <w:shd w:val="clear" w:color="auto" w:fill="FFFFFF"/>
        </w:rPr>
        <w:t> </w:t>
      </w:r>
      <w:r w:rsidR="00C2423C" w:rsidRPr="00C2423C">
        <w:rPr>
          <w:color w:val="000000"/>
          <w:sz w:val="24"/>
          <w:bdr w:val="none" w:sz="0" w:space="0" w:color="auto" w:frame="1"/>
          <w:shd w:val="clear" w:color="auto" w:fill="FFFFFF"/>
        </w:rPr>
        <w:t>subcontracts</w:t>
      </w:r>
      <w:r w:rsidR="00C2423C" w:rsidRPr="00C2423C">
        <w:rPr>
          <w:color w:val="000000"/>
          <w:sz w:val="24"/>
          <w:shd w:val="clear" w:color="auto" w:fill="FFFFFF"/>
        </w:rPr>
        <w:t> in excess of the applicable threshold specified in FAR </w:t>
      </w:r>
      <w:hyperlink r:id="rId15" w:anchor="FAR_19_702" w:tooltip="19.702" w:history="1">
        <w:r w:rsidR="00C2423C" w:rsidRPr="00C2423C">
          <w:rPr>
            <w:color w:val="0000FF"/>
            <w:sz w:val="24"/>
            <w:u w:val="single"/>
            <w:bdr w:val="none" w:sz="0" w:space="0" w:color="auto" w:frame="1"/>
            <w:shd w:val="clear" w:color="auto" w:fill="FFFFFF"/>
          </w:rPr>
          <w:t>19.702</w:t>
        </w:r>
      </w:hyperlink>
      <w:r w:rsidR="00C2423C" w:rsidRPr="00C2423C">
        <w:rPr>
          <w:color w:val="000000"/>
          <w:sz w:val="24"/>
          <w:shd w:val="clear" w:color="auto" w:fill="FFFFFF"/>
        </w:rPr>
        <w:t>(a) on the date of </w:t>
      </w:r>
      <w:r w:rsidR="00C2423C" w:rsidRPr="00C2423C">
        <w:rPr>
          <w:color w:val="000000"/>
          <w:sz w:val="24"/>
          <w:bdr w:val="none" w:sz="0" w:space="0" w:color="auto" w:frame="1"/>
          <w:shd w:val="clear" w:color="auto" w:fill="FFFFFF"/>
        </w:rPr>
        <w:t>subcontract</w:t>
      </w:r>
      <w:r w:rsidR="00C2423C" w:rsidRPr="00C2423C">
        <w:rPr>
          <w:color w:val="000000"/>
          <w:sz w:val="24"/>
          <w:shd w:val="clear" w:color="auto" w:fill="FFFFFF"/>
        </w:rPr>
        <w:t> award, with further subcontracting possibilities to adopt a subcontracting plan that complies with the requirements of this clause</w:t>
      </w:r>
      <w:r w:rsidRPr="00C2423C">
        <w:rPr>
          <w:sz w:val="24"/>
        </w:rPr>
        <w:t>Such plans will be reviewed by comparing them with the provisions of P.L. 95-507 and assuring</w:t>
      </w:r>
      <w:r>
        <w:rPr>
          <w:sz w:val="24"/>
        </w:rPr>
        <w:t xml:space="preserve"> that all minimum requirements of an acceptable subcontracting plan have been satisfied.  The acceptability of percentage goals shall be determined on a case-by-case basis depending on the supplies/services involved, the availability of potential small, SDVOSB, VOSB, HUBZone small, small disadvantaged and women-owned small business subcontractors, and prior experience.  Once approved and implemented, plans will be monitored through the submission of periodic reports, and/or, as time and availability of funds permit, periodic visits to subcontracting program participants.</w:t>
      </w:r>
    </w:p>
    <w:p w14:paraId="236AD601" w14:textId="77777777" w:rsidR="00F352C9" w:rsidRDefault="00F352C9" w:rsidP="00F352C9">
      <w:pPr>
        <w:widowControl/>
        <w:rPr>
          <w:sz w:val="24"/>
        </w:rPr>
      </w:pPr>
    </w:p>
    <w:p w14:paraId="54A0A0E8" w14:textId="77777777" w:rsidR="00F352C9" w:rsidRDefault="00F352C9" w:rsidP="00F352C9">
      <w:pPr>
        <w:widowControl/>
        <w:rPr>
          <w:sz w:val="24"/>
        </w:rPr>
      </w:pPr>
    </w:p>
    <w:p w14:paraId="2904EA99" w14:textId="77777777" w:rsidR="00F352C9" w:rsidRPr="005C0779" w:rsidRDefault="00F352C9" w:rsidP="00F352C9">
      <w:pPr>
        <w:widowControl/>
        <w:rPr>
          <w:b/>
          <w:sz w:val="24"/>
        </w:rPr>
      </w:pPr>
      <w:r w:rsidRPr="005C0779">
        <w:rPr>
          <w:b/>
          <w:sz w:val="24"/>
        </w:rPr>
        <w:t xml:space="preserve">10.    </w:t>
      </w:r>
      <w:r w:rsidRPr="005C0779">
        <w:rPr>
          <w:b/>
          <w:sz w:val="24"/>
          <w:u w:val="single"/>
        </w:rPr>
        <w:t>Reports and Surveys</w:t>
      </w:r>
      <w:r>
        <w:rPr>
          <w:b/>
          <w:sz w:val="24"/>
          <w:u w:val="single"/>
        </w:rPr>
        <w:t xml:space="preserve"> (FAR 52.219-9(d)(10))</w:t>
      </w:r>
    </w:p>
    <w:p w14:paraId="3CA8C8D2" w14:textId="77777777" w:rsidR="00F352C9" w:rsidRDefault="00F352C9" w:rsidP="00F352C9">
      <w:pPr>
        <w:widowControl/>
        <w:rPr>
          <w:sz w:val="24"/>
        </w:rPr>
      </w:pPr>
    </w:p>
    <w:p w14:paraId="322D06F1" w14:textId="77777777" w:rsidR="00F352C9" w:rsidRPr="00526119" w:rsidRDefault="00F352C9" w:rsidP="00F352C9">
      <w:pPr>
        <w:widowControl/>
        <w:rPr>
          <w:sz w:val="24"/>
        </w:rPr>
      </w:pPr>
      <w:r w:rsidRPr="003C0A16">
        <w:rPr>
          <w:sz w:val="24"/>
        </w:rPr>
        <w:t>The offeror (contractor) agrees to submit such periodic reports and</w:t>
      </w:r>
      <w:r>
        <w:rPr>
          <w:sz w:val="24"/>
        </w:rPr>
        <w:t xml:space="preserve"> </w:t>
      </w:r>
      <w:r w:rsidRPr="003C0A16">
        <w:rPr>
          <w:sz w:val="24"/>
        </w:rPr>
        <w:t>cooperate in any studies or surveys as may be required by the contracting</w:t>
      </w:r>
      <w:r>
        <w:rPr>
          <w:sz w:val="24"/>
        </w:rPr>
        <w:t xml:space="preserve"> </w:t>
      </w:r>
      <w:r w:rsidRPr="003C0A16">
        <w:rPr>
          <w:sz w:val="24"/>
        </w:rPr>
        <w:t>agency or the Small Business Administration in order to determine the extent</w:t>
      </w:r>
      <w:r>
        <w:rPr>
          <w:sz w:val="24"/>
        </w:rPr>
        <w:t xml:space="preserve"> </w:t>
      </w:r>
      <w:r w:rsidRPr="003C0A16">
        <w:rPr>
          <w:sz w:val="24"/>
        </w:rPr>
        <w:t>of compliance by the bidder (contractor) with the subcontracting plan and</w:t>
      </w:r>
      <w:r>
        <w:rPr>
          <w:sz w:val="24"/>
        </w:rPr>
        <w:t xml:space="preserve"> </w:t>
      </w:r>
      <w:r w:rsidRPr="003C0A16">
        <w:rPr>
          <w:sz w:val="24"/>
        </w:rPr>
        <w:t>with the clause entitled "Utilization of Small Business Concerns" contained</w:t>
      </w:r>
      <w:r>
        <w:rPr>
          <w:sz w:val="24"/>
        </w:rPr>
        <w:t xml:space="preserve"> </w:t>
      </w:r>
      <w:r w:rsidRPr="003C0A16">
        <w:rPr>
          <w:sz w:val="24"/>
        </w:rPr>
        <w:t xml:space="preserve">in the </w:t>
      </w:r>
      <w:r w:rsidRPr="00526119">
        <w:rPr>
          <w:sz w:val="24"/>
        </w:rPr>
        <w:t xml:space="preserve">contract and </w:t>
      </w:r>
      <w:r w:rsidRPr="00526119">
        <w:rPr>
          <w:color w:val="000000"/>
          <w:sz w:val="24"/>
          <w:shd w:val="clear" w:color="auto" w:fill="FFFFFF"/>
        </w:rPr>
        <w:t> include subcontracting data for each order when reporting subcontracting achievements for indefinite-delivery, indefinite-quantity contracts with individual subcontracting plans where the contract is intended for use by multiple agencies</w:t>
      </w:r>
      <w:r w:rsidRPr="00526119">
        <w:rPr>
          <w:sz w:val="24"/>
        </w:rPr>
        <w:t>.</w:t>
      </w:r>
    </w:p>
    <w:p w14:paraId="04701F8D" w14:textId="77777777" w:rsidR="00F352C9" w:rsidRPr="00526119" w:rsidRDefault="00F352C9" w:rsidP="00F352C9">
      <w:pPr>
        <w:widowControl/>
        <w:rPr>
          <w:sz w:val="24"/>
        </w:rPr>
      </w:pPr>
    </w:p>
    <w:p w14:paraId="5C770916" w14:textId="77777777" w:rsidR="00F352C9" w:rsidRPr="00526119" w:rsidRDefault="00F352C9" w:rsidP="00F352C9">
      <w:pPr>
        <w:widowControl/>
        <w:rPr>
          <w:sz w:val="24"/>
        </w:rPr>
      </w:pPr>
      <w:r w:rsidRPr="00526119">
        <w:rPr>
          <w:sz w:val="24"/>
        </w:rPr>
        <w:t xml:space="preserve">The contractor agrees to submit an Individual Subcontracting Report (ISR) in the Electronic Subcontracting Reporting System (eSRS) in accordance with the instructions on the eSRS website at </w:t>
      </w:r>
      <w:hyperlink r:id="rId16" w:history="1">
        <w:r w:rsidRPr="00526119">
          <w:rPr>
            <w:color w:val="0000FF"/>
            <w:sz w:val="24"/>
            <w:u w:val="single"/>
          </w:rPr>
          <w:t>www.esrs.gov</w:t>
        </w:r>
      </w:hyperlink>
      <w:r w:rsidRPr="00526119">
        <w:rPr>
          <w:sz w:val="24"/>
        </w:rPr>
        <w:t xml:space="preserve">.   </w:t>
      </w:r>
      <w:r w:rsidRPr="00526119">
        <w:rPr>
          <w:color w:val="000000"/>
          <w:sz w:val="24"/>
          <w:shd w:val="clear" w:color="auto" w:fill="FFFFFF"/>
        </w:rPr>
        <w:t>The ISR shall be submitted semi-annually during contract performance for the periods ending March 31 and September 30. A report is also required for each contract within 30 days of contract completion</w:t>
      </w:r>
      <w:r w:rsidRPr="00526119">
        <w:rPr>
          <w:sz w:val="24"/>
        </w:rPr>
        <w:t xml:space="preserve"> Regardless of the effective date of this contract, the report shall be submitted for the entire life of the contract within thirty (30) days after the close of each reporting period.</w:t>
      </w:r>
    </w:p>
    <w:p w14:paraId="5DA478EB" w14:textId="77777777" w:rsidR="00F352C9" w:rsidRPr="00526119" w:rsidRDefault="00F352C9" w:rsidP="00F352C9">
      <w:pPr>
        <w:widowControl/>
        <w:rPr>
          <w:sz w:val="24"/>
        </w:rPr>
      </w:pPr>
    </w:p>
    <w:p w14:paraId="09BFA6BE" w14:textId="77777777" w:rsidR="00F352C9" w:rsidRDefault="00F352C9" w:rsidP="00F352C9">
      <w:pPr>
        <w:widowControl/>
        <w:rPr>
          <w:sz w:val="24"/>
        </w:rPr>
      </w:pPr>
      <w:r w:rsidRPr="00526119">
        <w:rPr>
          <w:sz w:val="24"/>
        </w:rPr>
        <w:t xml:space="preserve">The contractor shall submit a Summary Subcontracting Report (SSR) in the Electronic Subcontracting Reporting System (eSRS) in accordance with the instructions on the eSRS website at </w:t>
      </w:r>
      <w:hyperlink r:id="rId17" w:history="1">
        <w:r w:rsidRPr="00526119">
          <w:rPr>
            <w:color w:val="0000FF"/>
            <w:sz w:val="24"/>
            <w:u w:val="single"/>
          </w:rPr>
          <w:t>www.esrs.gov</w:t>
        </w:r>
      </w:hyperlink>
      <w:r w:rsidRPr="00526119">
        <w:rPr>
          <w:sz w:val="24"/>
        </w:rPr>
        <w:t xml:space="preserve">. </w:t>
      </w:r>
      <w:r w:rsidRPr="00526119">
        <w:rPr>
          <w:color w:val="000000"/>
          <w:sz w:val="24"/>
          <w:shd w:val="clear" w:color="auto" w:fill="FFFFFF"/>
        </w:rPr>
        <w:t>The SSR shall be submitted annually by October 30 for the twelve-month period ending September 30. When an SSR is rejected, the contractor is required to submit a revised SSR within 30 days of receiving the notice of SSR rejection</w:t>
      </w:r>
      <w:r w:rsidRPr="00526119">
        <w:rPr>
          <w:sz w:val="24"/>
          <w:shd w:val="clear" w:color="auto" w:fill="FFFFFF"/>
        </w:rPr>
        <w:t>.</w:t>
      </w:r>
      <w:r w:rsidRPr="00526119">
        <w:rPr>
          <w:color w:val="666666"/>
          <w:sz w:val="24"/>
        </w:rPr>
        <w:t xml:space="preserve"> </w:t>
      </w:r>
      <w:r w:rsidRPr="00526119">
        <w:rPr>
          <w:sz w:val="24"/>
        </w:rPr>
        <w:t xml:space="preserve"> The Summary Report of DOD awards shall be submitted within thirty (30) days after the close of each reporting period to the Administrating Contracting Officer. The first report that includes this contract, shall</w:t>
      </w:r>
      <w:r w:rsidRPr="003C0A16">
        <w:rPr>
          <w:sz w:val="24"/>
        </w:rPr>
        <w:t xml:space="preserve"> be submitted after the first full</w:t>
      </w:r>
      <w:r>
        <w:rPr>
          <w:sz w:val="24"/>
        </w:rPr>
        <w:t xml:space="preserve"> </w:t>
      </w:r>
      <w:r w:rsidRPr="003C0A16">
        <w:rPr>
          <w:sz w:val="24"/>
        </w:rPr>
        <w:t>reporting period of this contract in addition to any fractional part of the</w:t>
      </w:r>
      <w:r>
        <w:rPr>
          <w:sz w:val="24"/>
        </w:rPr>
        <w:t xml:space="preserve"> </w:t>
      </w:r>
      <w:r w:rsidRPr="003C0A16">
        <w:rPr>
          <w:sz w:val="24"/>
        </w:rPr>
        <w:t>previous period in which this contract became effective.</w:t>
      </w:r>
      <w:r>
        <w:rPr>
          <w:sz w:val="24"/>
        </w:rPr>
        <w:t xml:space="preserve">  </w:t>
      </w:r>
    </w:p>
    <w:p w14:paraId="186C728F" w14:textId="77777777" w:rsidR="00F352C9" w:rsidRDefault="00F352C9" w:rsidP="00F352C9">
      <w:pPr>
        <w:widowControl/>
        <w:rPr>
          <w:sz w:val="24"/>
        </w:rPr>
      </w:pPr>
    </w:p>
    <w:p w14:paraId="13739FE2" w14:textId="77777777" w:rsidR="00F352C9" w:rsidRDefault="00F352C9" w:rsidP="00F352C9">
      <w:pPr>
        <w:widowControl/>
        <w:rPr>
          <w:sz w:val="24"/>
        </w:rPr>
      </w:pPr>
      <w:r>
        <w:rPr>
          <w:sz w:val="24"/>
        </w:rPr>
        <w:t>The contractor shall also e</w:t>
      </w:r>
      <w:r w:rsidRPr="00D1772D">
        <w:rPr>
          <w:sz w:val="24"/>
        </w:rPr>
        <w:t>nsure that its subcontractors with subcontracting plans agree to submit the ISR and/or the SSR using the eSRS</w:t>
      </w:r>
      <w:r>
        <w:rPr>
          <w:sz w:val="24"/>
        </w:rPr>
        <w:t>.</w:t>
      </w:r>
    </w:p>
    <w:p w14:paraId="55C962F6" w14:textId="77777777" w:rsidR="00F352C9" w:rsidRDefault="00F352C9" w:rsidP="00F352C9">
      <w:pPr>
        <w:widowControl/>
        <w:rPr>
          <w:sz w:val="24"/>
        </w:rPr>
      </w:pPr>
    </w:p>
    <w:p w14:paraId="29E66A9C" w14:textId="77777777" w:rsidR="00F352C9" w:rsidRPr="00D1772D" w:rsidRDefault="00F352C9" w:rsidP="00F352C9">
      <w:pPr>
        <w:widowControl/>
        <w:rPr>
          <w:sz w:val="24"/>
        </w:rPr>
      </w:pPr>
      <w:bookmarkStart w:id="4" w:name="wp1091766"/>
      <w:bookmarkEnd w:id="4"/>
      <w:r>
        <w:rPr>
          <w:sz w:val="24"/>
        </w:rPr>
        <w:lastRenderedPageBreak/>
        <w:t>In addition the contractor shall p</w:t>
      </w:r>
      <w:r w:rsidRPr="00D1772D">
        <w:rPr>
          <w:sz w:val="24"/>
        </w:rPr>
        <w:t xml:space="preserve">rovide its prime contract number, its </w:t>
      </w:r>
      <w:r w:rsidR="000C171D">
        <w:rPr>
          <w:sz w:val="24"/>
        </w:rPr>
        <w:t>Unique Entity Identifier (UEI)</w:t>
      </w:r>
      <w:r w:rsidRPr="00D1772D">
        <w:rPr>
          <w:sz w:val="24"/>
        </w:rPr>
        <w:t>, and the e-mail address of the offeror’s official responsible for acknowledging receipt of or rejecting the ISRs to all first-tier subcontractors with subcontracting plans so they can enter this information into the eSRS when submitting their ISRs</w:t>
      </w:r>
      <w:r>
        <w:rPr>
          <w:sz w:val="24"/>
        </w:rPr>
        <w:t xml:space="preserve"> and shall </w:t>
      </w:r>
      <w:bookmarkStart w:id="5" w:name="wp1091393"/>
      <w:bookmarkEnd w:id="5"/>
      <w:r>
        <w:rPr>
          <w:sz w:val="24"/>
        </w:rPr>
        <w:t>r</w:t>
      </w:r>
      <w:r w:rsidRPr="00D1772D">
        <w:rPr>
          <w:sz w:val="24"/>
        </w:rPr>
        <w:t xml:space="preserve">equire that each subcontractor with a subcontracting plan provide the prime contract number, its own </w:t>
      </w:r>
      <w:r w:rsidR="000C171D">
        <w:rPr>
          <w:sz w:val="24"/>
        </w:rPr>
        <w:t>UEI</w:t>
      </w:r>
      <w:r w:rsidRPr="00D1772D">
        <w:rPr>
          <w:sz w:val="24"/>
        </w:rPr>
        <w:t xml:space="preserve">, and the e-mail address of the subcontractor’s official responsible for acknowledging receipt of or rejecting the ISRs, to its subcontractors with subcontracting plans. </w:t>
      </w:r>
    </w:p>
    <w:p w14:paraId="0794A417" w14:textId="77777777" w:rsidR="00F352C9" w:rsidRDefault="00F352C9" w:rsidP="00F352C9">
      <w:pPr>
        <w:widowControl/>
        <w:rPr>
          <w:sz w:val="24"/>
        </w:rPr>
      </w:pPr>
    </w:p>
    <w:p w14:paraId="6C67A96B" w14:textId="77777777" w:rsidR="00F352C9" w:rsidRPr="005C0779" w:rsidRDefault="00F352C9" w:rsidP="00F352C9">
      <w:pPr>
        <w:widowControl/>
        <w:rPr>
          <w:b/>
          <w:sz w:val="24"/>
        </w:rPr>
      </w:pPr>
      <w:r w:rsidRPr="005C0779">
        <w:rPr>
          <w:b/>
          <w:sz w:val="24"/>
        </w:rPr>
        <w:t xml:space="preserve">11.   </w:t>
      </w:r>
      <w:r w:rsidRPr="005C0779">
        <w:rPr>
          <w:b/>
          <w:sz w:val="24"/>
          <w:u w:val="single"/>
        </w:rPr>
        <w:t>Maintenance of Records</w:t>
      </w:r>
      <w:r>
        <w:rPr>
          <w:b/>
          <w:sz w:val="24"/>
          <w:u w:val="single"/>
        </w:rPr>
        <w:t xml:space="preserve"> (FAR 52.219-9(d)(11))</w:t>
      </w:r>
    </w:p>
    <w:p w14:paraId="5FDB6E5F" w14:textId="77777777" w:rsidR="00F352C9" w:rsidRDefault="00F352C9" w:rsidP="00F352C9">
      <w:pPr>
        <w:widowControl/>
        <w:rPr>
          <w:sz w:val="24"/>
        </w:rPr>
      </w:pPr>
    </w:p>
    <w:p w14:paraId="00262023" w14:textId="77777777" w:rsidR="00F352C9" w:rsidRDefault="00F352C9" w:rsidP="00F352C9">
      <w:pPr>
        <w:widowControl/>
        <w:rPr>
          <w:sz w:val="24"/>
        </w:rPr>
      </w:pPr>
      <w:r>
        <w:rPr>
          <w:sz w:val="24"/>
        </w:rPr>
        <w:t>The offeror (contractor) agrees that it will maintain at least the following types of records to document compliance with this subcontracting plan,</w:t>
      </w:r>
    </w:p>
    <w:p w14:paraId="51AB8839" w14:textId="77777777" w:rsidR="00F352C9" w:rsidRDefault="00F352C9" w:rsidP="00F352C9">
      <w:pPr>
        <w:widowControl/>
        <w:rPr>
          <w:sz w:val="24"/>
        </w:rPr>
      </w:pPr>
    </w:p>
    <w:p w14:paraId="3C95E4AD" w14:textId="77777777" w:rsidR="00F352C9" w:rsidRDefault="00F352C9" w:rsidP="00DF615E">
      <w:pPr>
        <w:widowControl/>
        <w:ind w:left="990" w:hanging="270"/>
        <w:rPr>
          <w:sz w:val="24"/>
        </w:rPr>
      </w:pPr>
      <w:r>
        <w:rPr>
          <w:sz w:val="24"/>
        </w:rPr>
        <w:t>a.  Source list, guides, and other data identifying SB, SDVOSB, VOSB, HUBZone SB, SDB, and WOSB concerns.</w:t>
      </w:r>
    </w:p>
    <w:p w14:paraId="5D728D46" w14:textId="77777777" w:rsidR="00F352C9" w:rsidRDefault="00F352C9" w:rsidP="00F352C9">
      <w:pPr>
        <w:widowControl/>
        <w:rPr>
          <w:sz w:val="24"/>
        </w:rPr>
      </w:pPr>
    </w:p>
    <w:p w14:paraId="0EA29AC3" w14:textId="77777777" w:rsidR="00F352C9" w:rsidRDefault="00F352C9" w:rsidP="00DF615E">
      <w:pPr>
        <w:widowControl/>
        <w:ind w:left="990" w:hanging="270"/>
        <w:rPr>
          <w:sz w:val="24"/>
        </w:rPr>
      </w:pPr>
      <w:r>
        <w:rPr>
          <w:sz w:val="24"/>
        </w:rPr>
        <w:t>b.  Organizations contacted to locate SB, SDVOSB, VOSB, HUBZone SB, SDB, and WOSB concerns.</w:t>
      </w:r>
    </w:p>
    <w:p w14:paraId="0F17E6A3" w14:textId="77777777" w:rsidR="00F352C9" w:rsidRDefault="00F352C9" w:rsidP="00566DBC">
      <w:pPr>
        <w:widowControl/>
        <w:rPr>
          <w:sz w:val="24"/>
        </w:rPr>
      </w:pPr>
    </w:p>
    <w:p w14:paraId="22F7ACBF" w14:textId="6D45FE76" w:rsidR="00F352C9" w:rsidRDefault="00F352C9" w:rsidP="00DF615E">
      <w:pPr>
        <w:widowControl/>
        <w:ind w:left="1080" w:hanging="360"/>
        <w:rPr>
          <w:sz w:val="24"/>
        </w:rPr>
      </w:pPr>
      <w:r w:rsidRPr="00526119">
        <w:rPr>
          <w:sz w:val="24"/>
        </w:rPr>
        <w:t xml:space="preserve">c.  On a contract-by-contract basis, records on all subcontract solicitations </w:t>
      </w:r>
      <w:r w:rsidR="00E85FCE" w:rsidRPr="00E85FCE">
        <w:rPr>
          <w:rFonts w:ascii="open_sansregular" w:hAnsi="open_sansregular"/>
          <w:color w:val="000000"/>
          <w:sz w:val="21"/>
          <w:szCs w:val="21"/>
          <w:shd w:val="clear" w:color="auto" w:fill="FFFFFF"/>
        </w:rPr>
        <w:t>resulting in an award of more than the </w:t>
      </w:r>
      <w:r w:rsidR="00E85FCE" w:rsidRPr="00E85FCE">
        <w:rPr>
          <w:rFonts w:ascii="open_sansregular" w:hAnsi="open_sansregular"/>
          <w:color w:val="000000"/>
          <w:sz w:val="21"/>
          <w:szCs w:val="21"/>
          <w:bdr w:val="none" w:sz="0" w:space="0" w:color="auto" w:frame="1"/>
          <w:shd w:val="clear" w:color="auto" w:fill="FFFFFF"/>
        </w:rPr>
        <w:t>simplified acquisition threshold</w:t>
      </w:r>
      <w:r w:rsidR="00E85FCE" w:rsidRPr="00E85FCE">
        <w:rPr>
          <w:rFonts w:ascii="open_sansregular" w:hAnsi="open_sansregular"/>
          <w:color w:val="000000"/>
          <w:sz w:val="21"/>
          <w:szCs w:val="21"/>
          <w:shd w:val="clear" w:color="auto" w:fill="FFFFFF"/>
        </w:rPr>
        <w:t>, as defined in FAR </w:t>
      </w:r>
      <w:hyperlink r:id="rId18" w:anchor="FAR_2_101" w:tooltip="2.101" w:history="1">
        <w:r w:rsidR="00E85FCE" w:rsidRPr="00E85FCE">
          <w:rPr>
            <w:rFonts w:ascii="open_sansregular" w:hAnsi="open_sansregular"/>
            <w:color w:val="0000FF"/>
            <w:sz w:val="21"/>
            <w:szCs w:val="21"/>
            <w:u w:val="single"/>
            <w:bdr w:val="none" w:sz="0" w:space="0" w:color="auto" w:frame="1"/>
            <w:shd w:val="clear" w:color="auto" w:fill="FFFFFF"/>
          </w:rPr>
          <w:t>2.101</w:t>
        </w:r>
      </w:hyperlink>
      <w:r w:rsidR="00E85FCE" w:rsidRPr="00E85FCE">
        <w:rPr>
          <w:rFonts w:ascii="open_sansregular" w:hAnsi="open_sansregular"/>
          <w:color w:val="000000"/>
          <w:sz w:val="21"/>
          <w:szCs w:val="21"/>
          <w:shd w:val="clear" w:color="auto" w:fill="FFFFFF"/>
        </w:rPr>
        <w:t> on the date of </w:t>
      </w:r>
      <w:r w:rsidR="00E85FCE" w:rsidRPr="00E85FCE">
        <w:rPr>
          <w:rFonts w:ascii="open_sansregular" w:hAnsi="open_sansregular"/>
          <w:color w:val="000000"/>
          <w:sz w:val="21"/>
          <w:szCs w:val="21"/>
          <w:bdr w:val="none" w:sz="0" w:space="0" w:color="auto" w:frame="1"/>
          <w:shd w:val="clear" w:color="auto" w:fill="FFFFFF"/>
        </w:rPr>
        <w:t>subcontract</w:t>
      </w:r>
      <w:r w:rsidR="00E85FCE" w:rsidRPr="00E85FCE">
        <w:rPr>
          <w:rFonts w:ascii="open_sansregular" w:hAnsi="open_sansregular"/>
          <w:color w:val="000000"/>
          <w:sz w:val="21"/>
          <w:szCs w:val="21"/>
          <w:shd w:val="clear" w:color="auto" w:fill="FFFFFF"/>
        </w:rPr>
        <w:t xml:space="preserve"> award, </w:t>
      </w:r>
      <w:r w:rsidRPr="00526119">
        <w:rPr>
          <w:sz w:val="24"/>
        </w:rPr>
        <w:t>indicating for each solicitation (1) whether SB concerns were solicited, and if not, why not; (2) whether SDVOSB concerns were solicited, and if not, why not; (3) VOSB concerns were solicited, and if not, why not; (4) whether HUBZone SB concerns were solicited, and if not, why not;  (5) SDB concerns were solicited, and if not, why not; (6) whether WOSB concerns were solicited, and if not, why not, and (6) reasons for the failure of solicited SB, SDVOSB, VOSB, HUBZone SB, SDB, and WOSB concerns to receive the subcontract award.</w:t>
      </w:r>
    </w:p>
    <w:p w14:paraId="12AAD157" w14:textId="77777777" w:rsidR="00F352C9" w:rsidRDefault="00F352C9" w:rsidP="00F352C9">
      <w:pPr>
        <w:widowControl/>
        <w:ind w:firstLine="720"/>
        <w:rPr>
          <w:sz w:val="24"/>
        </w:rPr>
      </w:pPr>
    </w:p>
    <w:p w14:paraId="3E2DA1B1" w14:textId="77777777" w:rsidR="00F352C9" w:rsidRDefault="00F352C9" w:rsidP="00F352C9">
      <w:pPr>
        <w:pStyle w:val="pindented2"/>
        <w:spacing w:line="240" w:lineRule="auto"/>
        <w:rPr>
          <w:rFonts w:ascii="Times New Roman" w:hAnsi="Times New Roman" w:cs="Times New Roman"/>
          <w:sz w:val="24"/>
          <w:szCs w:val="24"/>
        </w:rPr>
      </w:pPr>
      <w:r w:rsidRPr="00D05ACA">
        <w:rPr>
          <w:rFonts w:ascii="Times New Roman" w:hAnsi="Times New Roman" w:cs="Times New Roman"/>
          <w:sz w:val="24"/>
          <w:szCs w:val="24"/>
        </w:rPr>
        <w:t>d.  Records of any outreach efforts to contact</w:t>
      </w:r>
      <w:r>
        <w:rPr>
          <w:rFonts w:ascii="Times New Roman" w:hAnsi="Times New Roman" w:cs="Times New Roman"/>
          <w:sz w:val="24"/>
          <w:szCs w:val="24"/>
        </w:rPr>
        <w:t>:</w:t>
      </w:r>
    </w:p>
    <w:p w14:paraId="77A0C7C8" w14:textId="77777777" w:rsidR="00F352C9" w:rsidRPr="00D05ACA" w:rsidRDefault="00F352C9" w:rsidP="00F352C9">
      <w:pPr>
        <w:pStyle w:val="pindented2"/>
        <w:spacing w:line="240" w:lineRule="auto"/>
        <w:rPr>
          <w:rFonts w:ascii="Times New Roman" w:hAnsi="Times New Roman" w:cs="Times New Roman"/>
          <w:sz w:val="24"/>
          <w:szCs w:val="24"/>
        </w:rPr>
      </w:pPr>
    </w:p>
    <w:p w14:paraId="6E1D449B" w14:textId="77777777" w:rsidR="00F352C9" w:rsidRPr="00D05ACA" w:rsidRDefault="00F352C9" w:rsidP="00F352C9">
      <w:pPr>
        <w:pStyle w:val="pindented3"/>
        <w:spacing w:line="240" w:lineRule="auto"/>
        <w:rPr>
          <w:rFonts w:ascii="Times New Roman" w:hAnsi="Times New Roman" w:cs="Times New Roman"/>
          <w:sz w:val="24"/>
          <w:szCs w:val="24"/>
        </w:rPr>
      </w:pPr>
      <w:bookmarkStart w:id="6" w:name="wp1136115"/>
      <w:bookmarkEnd w:id="6"/>
      <w:r w:rsidRPr="00D05ACA">
        <w:rPr>
          <w:rFonts w:ascii="Times New Roman" w:hAnsi="Times New Roman" w:cs="Times New Roman"/>
          <w:sz w:val="24"/>
          <w:szCs w:val="24"/>
        </w:rPr>
        <w:t>(</w:t>
      </w:r>
      <w:r>
        <w:rPr>
          <w:rFonts w:ascii="Times New Roman" w:hAnsi="Times New Roman" w:cs="Times New Roman"/>
          <w:sz w:val="24"/>
          <w:szCs w:val="24"/>
        </w:rPr>
        <w:t>1</w:t>
      </w:r>
      <w:r w:rsidRPr="00D05ACA">
        <w:rPr>
          <w:rFonts w:ascii="Times New Roman" w:hAnsi="Times New Roman" w:cs="Times New Roman"/>
          <w:sz w:val="24"/>
          <w:szCs w:val="24"/>
        </w:rPr>
        <w:t xml:space="preserve">) Trade associations; </w:t>
      </w:r>
    </w:p>
    <w:p w14:paraId="73DDDF5F" w14:textId="77777777" w:rsidR="00F352C9" w:rsidRPr="00D05ACA" w:rsidRDefault="00F352C9" w:rsidP="00F352C9">
      <w:pPr>
        <w:pStyle w:val="pindented3"/>
        <w:spacing w:line="240" w:lineRule="auto"/>
        <w:rPr>
          <w:rFonts w:ascii="Times New Roman" w:hAnsi="Times New Roman" w:cs="Times New Roman"/>
          <w:sz w:val="24"/>
          <w:szCs w:val="24"/>
        </w:rPr>
      </w:pPr>
      <w:bookmarkStart w:id="7" w:name="wp1136116"/>
      <w:bookmarkEnd w:id="7"/>
      <w:r w:rsidRPr="00D05ACA">
        <w:rPr>
          <w:rFonts w:ascii="Times New Roman" w:hAnsi="Times New Roman" w:cs="Times New Roman"/>
          <w:sz w:val="24"/>
          <w:szCs w:val="24"/>
        </w:rPr>
        <w:t>(</w:t>
      </w:r>
      <w:r>
        <w:rPr>
          <w:rFonts w:ascii="Times New Roman" w:hAnsi="Times New Roman" w:cs="Times New Roman"/>
          <w:sz w:val="24"/>
          <w:szCs w:val="24"/>
        </w:rPr>
        <w:t>2</w:t>
      </w:r>
      <w:r w:rsidRPr="00D05ACA">
        <w:rPr>
          <w:rFonts w:ascii="Times New Roman" w:hAnsi="Times New Roman" w:cs="Times New Roman"/>
          <w:sz w:val="24"/>
          <w:szCs w:val="24"/>
        </w:rPr>
        <w:t xml:space="preserve">) Business development organizations; </w:t>
      </w:r>
    </w:p>
    <w:p w14:paraId="21CF4376" w14:textId="77777777" w:rsidR="00F352C9" w:rsidRPr="00D05ACA" w:rsidRDefault="00F352C9" w:rsidP="00DF615E">
      <w:pPr>
        <w:pStyle w:val="pindented3"/>
        <w:spacing w:line="240" w:lineRule="auto"/>
        <w:ind w:left="1350" w:hanging="390"/>
        <w:rPr>
          <w:rFonts w:ascii="Times New Roman" w:hAnsi="Times New Roman" w:cs="Times New Roman"/>
          <w:sz w:val="24"/>
          <w:szCs w:val="24"/>
        </w:rPr>
      </w:pPr>
      <w:bookmarkStart w:id="8" w:name="wp1136117"/>
      <w:bookmarkEnd w:id="8"/>
      <w:r w:rsidRPr="00D05ACA">
        <w:rPr>
          <w:rFonts w:ascii="Times New Roman" w:hAnsi="Times New Roman" w:cs="Times New Roman"/>
          <w:sz w:val="24"/>
          <w:szCs w:val="24"/>
        </w:rPr>
        <w:t>(</w:t>
      </w:r>
      <w:r>
        <w:rPr>
          <w:rFonts w:ascii="Times New Roman" w:hAnsi="Times New Roman" w:cs="Times New Roman"/>
          <w:sz w:val="24"/>
          <w:szCs w:val="24"/>
        </w:rPr>
        <w:t>3</w:t>
      </w:r>
      <w:r w:rsidRPr="00D05ACA">
        <w:rPr>
          <w:rFonts w:ascii="Times New Roman" w:hAnsi="Times New Roman" w:cs="Times New Roman"/>
          <w:sz w:val="24"/>
          <w:szCs w:val="24"/>
        </w:rPr>
        <w:t xml:space="preserve">) Conferences and trade fairs to locate small, HUBZone small, small disadvantaged, and women-owned small business sources; and </w:t>
      </w:r>
    </w:p>
    <w:p w14:paraId="275BDAC3" w14:textId="77777777" w:rsidR="00F352C9" w:rsidRPr="00D05ACA" w:rsidRDefault="00F352C9" w:rsidP="00F352C9">
      <w:pPr>
        <w:pStyle w:val="pindented3"/>
        <w:spacing w:line="240" w:lineRule="auto"/>
        <w:rPr>
          <w:rFonts w:ascii="Times New Roman" w:hAnsi="Times New Roman" w:cs="Times New Roman"/>
          <w:sz w:val="24"/>
          <w:szCs w:val="24"/>
        </w:rPr>
      </w:pPr>
      <w:bookmarkStart w:id="9" w:name="wp1136118"/>
      <w:bookmarkEnd w:id="9"/>
      <w:r w:rsidRPr="00D05ACA">
        <w:rPr>
          <w:rFonts w:ascii="Times New Roman" w:hAnsi="Times New Roman" w:cs="Times New Roman"/>
          <w:sz w:val="24"/>
          <w:szCs w:val="24"/>
        </w:rPr>
        <w:t>(</w:t>
      </w:r>
      <w:r>
        <w:rPr>
          <w:rFonts w:ascii="Times New Roman" w:hAnsi="Times New Roman" w:cs="Times New Roman"/>
          <w:sz w:val="24"/>
          <w:szCs w:val="24"/>
        </w:rPr>
        <w:t>4</w:t>
      </w:r>
      <w:r w:rsidRPr="00D05ACA">
        <w:rPr>
          <w:rFonts w:ascii="Times New Roman" w:hAnsi="Times New Roman" w:cs="Times New Roman"/>
          <w:sz w:val="24"/>
          <w:szCs w:val="24"/>
        </w:rPr>
        <w:t xml:space="preserve">) Veterans service organizations. </w:t>
      </w:r>
    </w:p>
    <w:p w14:paraId="09E43CF7" w14:textId="77777777" w:rsidR="00F352C9" w:rsidRDefault="00F352C9" w:rsidP="00F352C9">
      <w:pPr>
        <w:pStyle w:val="pindented2"/>
        <w:spacing w:line="240" w:lineRule="auto"/>
        <w:rPr>
          <w:rFonts w:ascii="Times New Roman" w:hAnsi="Times New Roman" w:cs="Times New Roman"/>
          <w:sz w:val="24"/>
          <w:szCs w:val="24"/>
        </w:rPr>
      </w:pPr>
      <w:bookmarkStart w:id="10" w:name="wp1136119"/>
      <w:bookmarkEnd w:id="10"/>
    </w:p>
    <w:p w14:paraId="14038635" w14:textId="77777777" w:rsidR="00F352C9" w:rsidRDefault="00F352C9" w:rsidP="00F352C9">
      <w:pPr>
        <w:pStyle w:val="pindented2"/>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Pr="00D05ACA">
        <w:rPr>
          <w:rFonts w:ascii="Times New Roman" w:hAnsi="Times New Roman" w:cs="Times New Roman"/>
          <w:sz w:val="24"/>
          <w:szCs w:val="24"/>
        </w:rPr>
        <w:t>Records of internal guidance and encouragement provided to buyers through</w:t>
      </w:r>
      <w:r>
        <w:rPr>
          <w:rFonts w:ascii="Times New Roman" w:hAnsi="Times New Roman" w:cs="Times New Roman"/>
          <w:sz w:val="24"/>
          <w:szCs w:val="24"/>
        </w:rPr>
        <w:t>:</w:t>
      </w:r>
    </w:p>
    <w:p w14:paraId="664054C0" w14:textId="77777777" w:rsidR="00F352C9" w:rsidRPr="00D05ACA" w:rsidRDefault="00F352C9" w:rsidP="00F352C9">
      <w:pPr>
        <w:pStyle w:val="pindented2"/>
        <w:spacing w:line="240" w:lineRule="auto"/>
        <w:rPr>
          <w:rFonts w:ascii="Times New Roman" w:hAnsi="Times New Roman" w:cs="Times New Roman"/>
          <w:sz w:val="24"/>
          <w:szCs w:val="24"/>
        </w:rPr>
      </w:pPr>
      <w:r w:rsidRPr="00D05ACA">
        <w:rPr>
          <w:rFonts w:ascii="Times New Roman" w:hAnsi="Times New Roman" w:cs="Times New Roman"/>
          <w:sz w:val="24"/>
          <w:szCs w:val="24"/>
        </w:rPr>
        <w:t xml:space="preserve"> </w:t>
      </w:r>
    </w:p>
    <w:p w14:paraId="4D003E1D" w14:textId="77777777" w:rsidR="00F352C9" w:rsidRPr="00D05ACA" w:rsidRDefault="00F352C9" w:rsidP="00F352C9">
      <w:pPr>
        <w:pStyle w:val="pindented3"/>
        <w:spacing w:line="240" w:lineRule="auto"/>
        <w:rPr>
          <w:rFonts w:ascii="Times New Roman" w:hAnsi="Times New Roman" w:cs="Times New Roman"/>
          <w:sz w:val="24"/>
          <w:szCs w:val="24"/>
        </w:rPr>
      </w:pPr>
      <w:bookmarkStart w:id="11" w:name="wp1136120"/>
      <w:bookmarkEnd w:id="11"/>
      <w:r w:rsidRPr="00D05ACA">
        <w:rPr>
          <w:rFonts w:ascii="Times New Roman" w:hAnsi="Times New Roman" w:cs="Times New Roman"/>
          <w:sz w:val="24"/>
          <w:szCs w:val="24"/>
        </w:rPr>
        <w:t>(</w:t>
      </w:r>
      <w:r>
        <w:rPr>
          <w:rFonts w:ascii="Times New Roman" w:hAnsi="Times New Roman" w:cs="Times New Roman"/>
          <w:sz w:val="24"/>
          <w:szCs w:val="24"/>
        </w:rPr>
        <w:t>1</w:t>
      </w:r>
      <w:r w:rsidRPr="00D05ACA">
        <w:rPr>
          <w:rFonts w:ascii="Times New Roman" w:hAnsi="Times New Roman" w:cs="Times New Roman"/>
          <w:sz w:val="24"/>
          <w:szCs w:val="24"/>
        </w:rPr>
        <w:t xml:space="preserve">) Workshops, seminars, training, etc.; and </w:t>
      </w:r>
    </w:p>
    <w:p w14:paraId="1D5BBBC0" w14:textId="77777777" w:rsidR="00F352C9" w:rsidRDefault="00F352C9" w:rsidP="00F352C9">
      <w:pPr>
        <w:pStyle w:val="pindented3"/>
        <w:spacing w:line="240" w:lineRule="auto"/>
        <w:rPr>
          <w:rFonts w:ascii="Times New Roman" w:hAnsi="Times New Roman" w:cs="Times New Roman"/>
          <w:sz w:val="24"/>
          <w:szCs w:val="24"/>
        </w:rPr>
      </w:pPr>
      <w:bookmarkStart w:id="12" w:name="wp1136121"/>
      <w:bookmarkEnd w:id="12"/>
      <w:r w:rsidRPr="00D05ACA">
        <w:rPr>
          <w:rFonts w:ascii="Times New Roman" w:hAnsi="Times New Roman" w:cs="Times New Roman"/>
          <w:sz w:val="24"/>
          <w:szCs w:val="24"/>
        </w:rPr>
        <w:t>(</w:t>
      </w:r>
      <w:r>
        <w:rPr>
          <w:rFonts w:ascii="Times New Roman" w:hAnsi="Times New Roman" w:cs="Times New Roman"/>
          <w:sz w:val="24"/>
          <w:szCs w:val="24"/>
        </w:rPr>
        <w:t>2</w:t>
      </w:r>
      <w:r w:rsidRPr="00D05ACA">
        <w:rPr>
          <w:rFonts w:ascii="Times New Roman" w:hAnsi="Times New Roman" w:cs="Times New Roman"/>
          <w:sz w:val="24"/>
          <w:szCs w:val="24"/>
        </w:rPr>
        <w:t>) Monitoring performance to evaluate compliance with the program’s requirements.</w:t>
      </w:r>
    </w:p>
    <w:p w14:paraId="633E66BA" w14:textId="77777777" w:rsidR="00F352C9" w:rsidRPr="00D05ACA" w:rsidRDefault="00F352C9" w:rsidP="00F352C9">
      <w:pPr>
        <w:pStyle w:val="pindented3"/>
        <w:spacing w:line="240" w:lineRule="auto"/>
        <w:rPr>
          <w:rFonts w:ascii="Times New Roman" w:hAnsi="Times New Roman" w:cs="Times New Roman"/>
          <w:sz w:val="24"/>
          <w:szCs w:val="24"/>
        </w:rPr>
      </w:pPr>
      <w:r w:rsidRPr="00D05ACA">
        <w:rPr>
          <w:rFonts w:ascii="Times New Roman" w:hAnsi="Times New Roman" w:cs="Times New Roman"/>
          <w:sz w:val="24"/>
          <w:szCs w:val="24"/>
        </w:rPr>
        <w:t xml:space="preserve"> </w:t>
      </w:r>
    </w:p>
    <w:p w14:paraId="6BF7CD54" w14:textId="77777777" w:rsidR="00F352C9" w:rsidRPr="00CA641B" w:rsidRDefault="00F352C9" w:rsidP="00DF615E">
      <w:pPr>
        <w:pStyle w:val="pindented2"/>
        <w:spacing w:line="240" w:lineRule="auto"/>
        <w:ind w:left="1080" w:hanging="360"/>
        <w:rPr>
          <w:rFonts w:ascii="Times New Roman" w:hAnsi="Times New Roman" w:cs="Times New Roman"/>
          <w:sz w:val="24"/>
          <w:szCs w:val="24"/>
        </w:rPr>
      </w:pPr>
      <w:bookmarkStart w:id="13" w:name="wp1136122"/>
      <w:bookmarkEnd w:id="13"/>
      <w:r>
        <w:rPr>
          <w:rFonts w:ascii="Times New Roman" w:hAnsi="Times New Roman" w:cs="Times New Roman"/>
          <w:sz w:val="24"/>
          <w:szCs w:val="24"/>
        </w:rPr>
        <w:t>f</w:t>
      </w:r>
      <w:r w:rsidRPr="00CA641B">
        <w:rPr>
          <w:rFonts w:ascii="Times New Roman" w:hAnsi="Times New Roman" w:cs="Times New Roman"/>
          <w:sz w:val="24"/>
          <w:szCs w:val="24"/>
        </w:rPr>
        <w:t xml:space="preserve">.   On a contract-by-contract basis, records to support award data submitted by the offeror to the Government, including the name, address, and business size of each subcontractor. Contractors having commercial plans need not comply with this requirement. </w:t>
      </w:r>
    </w:p>
    <w:p w14:paraId="1C8CEE9A" w14:textId="77777777" w:rsidR="00F352C9" w:rsidRPr="00CA641B" w:rsidRDefault="00F352C9" w:rsidP="00F352C9">
      <w:pPr>
        <w:widowControl/>
        <w:ind w:firstLine="720"/>
        <w:rPr>
          <w:sz w:val="24"/>
        </w:rPr>
      </w:pPr>
    </w:p>
    <w:p w14:paraId="65AA50C0" w14:textId="77777777" w:rsidR="00F352C9" w:rsidRPr="00CA641B" w:rsidRDefault="00F352C9" w:rsidP="00F352C9">
      <w:pPr>
        <w:autoSpaceDE/>
        <w:autoSpaceDN/>
        <w:adjustRightInd/>
        <w:rPr>
          <w:snapToGrid w:val="0"/>
          <w:sz w:val="24"/>
        </w:rPr>
      </w:pPr>
      <w:r w:rsidRPr="00CA641B">
        <w:rPr>
          <w:snapToGrid w:val="0"/>
          <w:sz w:val="24"/>
        </w:rPr>
        <w:lastRenderedPageBreak/>
        <w:t xml:space="preserve">12. </w:t>
      </w:r>
      <w:r w:rsidRPr="00CA641B">
        <w:rPr>
          <w:snapToGrid w:val="0"/>
          <w:sz w:val="24"/>
          <w:u w:val="single"/>
        </w:rPr>
        <w:t xml:space="preserve">Assurance of Good Faith Effort </w:t>
      </w:r>
      <w:r w:rsidRPr="00CA641B">
        <w:rPr>
          <w:b/>
          <w:bCs/>
          <w:snapToGrid w:val="0"/>
          <w:sz w:val="24"/>
          <w:u w:val="single"/>
        </w:rPr>
        <w:t>(FAR 52.219-9(d)(12)</w:t>
      </w:r>
      <w:r>
        <w:rPr>
          <w:b/>
          <w:bCs/>
          <w:snapToGrid w:val="0"/>
          <w:sz w:val="24"/>
          <w:u w:val="single"/>
        </w:rPr>
        <w:t>)</w:t>
      </w:r>
      <w:r w:rsidRPr="00CA641B">
        <w:rPr>
          <w:snapToGrid w:val="0"/>
          <w:sz w:val="24"/>
        </w:rPr>
        <w:t xml:space="preserve">  </w:t>
      </w:r>
    </w:p>
    <w:p w14:paraId="51E8C88A" w14:textId="77777777" w:rsidR="00F352C9" w:rsidRPr="00CA641B" w:rsidRDefault="00F352C9" w:rsidP="00F352C9">
      <w:pPr>
        <w:autoSpaceDE/>
        <w:autoSpaceDN/>
        <w:adjustRightInd/>
        <w:rPr>
          <w:snapToGrid w:val="0"/>
          <w:sz w:val="24"/>
        </w:rPr>
      </w:pPr>
    </w:p>
    <w:p w14:paraId="6A623A76" w14:textId="77777777" w:rsidR="00F352C9" w:rsidRDefault="00F352C9" w:rsidP="00F352C9">
      <w:pPr>
        <w:rPr>
          <w:sz w:val="24"/>
        </w:rPr>
      </w:pPr>
      <w:r w:rsidRPr="00B02369">
        <w:rPr>
          <w:sz w:val="24"/>
        </w:rPr>
        <w:t>The contractor will make a good faith effort to acquire articles, equipment, supplies, services, or materials, or obtain the performance of construction work from the small business concerns that the offeror used in preparing the bid or proposal, in the same or greater scope, amount, and quality used in preparing and submitting the bid or proposal. Responding to a request for a quote does not constitute use in preparing a bid or proposal. This applies to any small business that:</w:t>
      </w:r>
    </w:p>
    <w:p w14:paraId="5569A306" w14:textId="77777777" w:rsidR="00DF615E" w:rsidRPr="00B02369" w:rsidRDefault="00DF615E" w:rsidP="00F352C9">
      <w:pPr>
        <w:rPr>
          <w:sz w:val="24"/>
        </w:rPr>
      </w:pPr>
    </w:p>
    <w:p w14:paraId="509FF512" w14:textId="77777777" w:rsidR="00F352C9" w:rsidRDefault="00F352C9" w:rsidP="00DF615E">
      <w:pPr>
        <w:rPr>
          <w:sz w:val="24"/>
        </w:rPr>
      </w:pPr>
      <w:r w:rsidRPr="00B02369">
        <w:rPr>
          <w:sz w:val="24"/>
        </w:rPr>
        <w:t>The contractor used in preparing the bid or proposal, if the small business concern is identified as a subcontractor in the bid or proposal; or associated small business subcontracting plan, to furnish certain supplies or perform a portion of the contract; or</w:t>
      </w:r>
    </w:p>
    <w:p w14:paraId="23898FDA" w14:textId="77777777" w:rsidR="00DF615E" w:rsidRPr="00B02369" w:rsidRDefault="00DF615E" w:rsidP="00DF615E">
      <w:pPr>
        <w:rPr>
          <w:sz w:val="24"/>
        </w:rPr>
      </w:pPr>
    </w:p>
    <w:p w14:paraId="6F606FA4" w14:textId="77777777" w:rsidR="00F352C9" w:rsidRPr="00B02369" w:rsidRDefault="00F352C9" w:rsidP="00DF615E">
      <w:pPr>
        <w:rPr>
          <w:sz w:val="24"/>
        </w:rPr>
      </w:pPr>
      <w:r w:rsidRPr="00B02369">
        <w:rPr>
          <w:sz w:val="24"/>
        </w:rPr>
        <w:t>The contractor used the small business concern's pricing or cost information or technical expertise is used in preparing the bid or proposal, where there is written evidence of an intent or understanding that the small business concern will be awarded a subcontract for the related work if the offeror is awarded the contract.</w:t>
      </w:r>
    </w:p>
    <w:p w14:paraId="61A7D16D" w14:textId="77777777" w:rsidR="00F352C9" w:rsidRPr="00CA641B" w:rsidRDefault="00F352C9" w:rsidP="00566DBC">
      <w:pPr>
        <w:widowControl/>
        <w:shd w:val="clear" w:color="auto" w:fill="FFFFFF"/>
        <w:autoSpaceDE/>
        <w:autoSpaceDN/>
        <w:adjustRightInd/>
        <w:ind w:left="720" w:hanging="720"/>
        <w:textAlignment w:val="baseline"/>
        <w:rPr>
          <w:color w:val="222222"/>
          <w:sz w:val="24"/>
        </w:rPr>
      </w:pPr>
    </w:p>
    <w:p w14:paraId="7E1A1D55" w14:textId="77777777" w:rsidR="00F352C9" w:rsidRPr="00CA641B" w:rsidRDefault="00F352C9" w:rsidP="00F352C9">
      <w:pPr>
        <w:autoSpaceDE/>
        <w:autoSpaceDN/>
        <w:adjustRightInd/>
        <w:rPr>
          <w:snapToGrid w:val="0"/>
          <w:sz w:val="24"/>
          <w:u w:val="single"/>
        </w:rPr>
      </w:pPr>
      <w:r w:rsidRPr="00CA641B">
        <w:rPr>
          <w:snapToGrid w:val="0"/>
          <w:sz w:val="24"/>
        </w:rPr>
        <w:t xml:space="preserve">13. </w:t>
      </w:r>
      <w:r w:rsidRPr="00CA641B">
        <w:rPr>
          <w:snapToGrid w:val="0"/>
          <w:sz w:val="24"/>
          <w:u w:val="single"/>
        </w:rPr>
        <w:t xml:space="preserve">Assurance of Explanation of Failure to Acquire </w:t>
      </w:r>
      <w:r w:rsidRPr="00CA641B">
        <w:rPr>
          <w:b/>
          <w:bCs/>
          <w:snapToGrid w:val="0"/>
          <w:sz w:val="24"/>
          <w:u w:val="single"/>
        </w:rPr>
        <w:t>(FAR 52.219-9(d)(13)</w:t>
      </w:r>
      <w:r>
        <w:rPr>
          <w:b/>
          <w:bCs/>
          <w:snapToGrid w:val="0"/>
          <w:sz w:val="24"/>
          <w:u w:val="single"/>
        </w:rPr>
        <w:t>)</w:t>
      </w:r>
    </w:p>
    <w:p w14:paraId="4AE444CF" w14:textId="77777777" w:rsidR="00F352C9" w:rsidRPr="00CA641B" w:rsidRDefault="00F352C9" w:rsidP="00F352C9">
      <w:pPr>
        <w:autoSpaceDE/>
        <w:autoSpaceDN/>
        <w:adjustRightInd/>
        <w:rPr>
          <w:snapToGrid w:val="0"/>
          <w:sz w:val="24"/>
        </w:rPr>
      </w:pPr>
    </w:p>
    <w:p w14:paraId="323087A6" w14:textId="77777777" w:rsidR="00F352C9" w:rsidRPr="00B02369" w:rsidRDefault="00F352C9" w:rsidP="00F352C9">
      <w:pPr>
        <w:rPr>
          <w:sz w:val="24"/>
        </w:rPr>
      </w:pPr>
      <w:r w:rsidRPr="00B02369">
        <w:rPr>
          <w:sz w:val="24"/>
        </w:rPr>
        <w:t>The contractor will provide the contracting officer with a written explanation if the contractor fails to acquire articles, equipment, supplies, services or materials or obtain the performance of construction work as described in section (12). This written explanation will be submitted to the contracting officer within 30 days of contract completion.</w:t>
      </w:r>
    </w:p>
    <w:p w14:paraId="0AD0CBF7" w14:textId="77777777" w:rsidR="00F352C9" w:rsidRPr="00E56F51" w:rsidRDefault="00F352C9" w:rsidP="00F352C9">
      <w:pPr>
        <w:autoSpaceDE/>
        <w:autoSpaceDN/>
        <w:adjustRightInd/>
        <w:rPr>
          <w:snapToGrid w:val="0"/>
          <w:sz w:val="24"/>
          <w:u w:val="single"/>
        </w:rPr>
      </w:pPr>
    </w:p>
    <w:p w14:paraId="072D8259" w14:textId="77777777" w:rsidR="00F352C9" w:rsidRDefault="00F352C9" w:rsidP="00F352C9">
      <w:pPr>
        <w:autoSpaceDE/>
        <w:autoSpaceDN/>
        <w:adjustRightInd/>
        <w:rPr>
          <w:b/>
          <w:bCs/>
          <w:snapToGrid w:val="0"/>
          <w:sz w:val="24"/>
          <w:u w:val="single"/>
        </w:rPr>
      </w:pPr>
      <w:r w:rsidRPr="00E56F51">
        <w:rPr>
          <w:snapToGrid w:val="0"/>
          <w:sz w:val="24"/>
        </w:rPr>
        <w:t xml:space="preserve">14. </w:t>
      </w:r>
      <w:r w:rsidRPr="00E56F51">
        <w:rPr>
          <w:snapToGrid w:val="0"/>
          <w:sz w:val="24"/>
          <w:u w:val="single"/>
        </w:rPr>
        <w:t xml:space="preserve">Assurance to Not Prohibit Subcontractor Payment or Utilization Discussions </w:t>
      </w:r>
      <w:r w:rsidRPr="00E56F51">
        <w:rPr>
          <w:b/>
          <w:bCs/>
          <w:snapToGrid w:val="0"/>
          <w:sz w:val="24"/>
          <w:u w:val="single"/>
        </w:rPr>
        <w:t>(FAR 52.219-9(d)(14)</w:t>
      </w:r>
      <w:r>
        <w:rPr>
          <w:b/>
          <w:bCs/>
          <w:snapToGrid w:val="0"/>
          <w:sz w:val="24"/>
          <w:u w:val="single"/>
        </w:rPr>
        <w:t>)</w:t>
      </w:r>
    </w:p>
    <w:p w14:paraId="77EE4BF9" w14:textId="77777777" w:rsidR="00F352C9" w:rsidRPr="00E56F51" w:rsidRDefault="00F352C9" w:rsidP="00F352C9">
      <w:pPr>
        <w:autoSpaceDE/>
        <w:autoSpaceDN/>
        <w:adjustRightInd/>
        <w:rPr>
          <w:snapToGrid w:val="0"/>
          <w:sz w:val="24"/>
        </w:rPr>
      </w:pPr>
    </w:p>
    <w:p w14:paraId="0BE57FC7" w14:textId="77777777" w:rsidR="00F352C9" w:rsidRPr="00B02369" w:rsidRDefault="00F352C9" w:rsidP="00F352C9">
      <w:pPr>
        <w:rPr>
          <w:sz w:val="24"/>
        </w:rPr>
      </w:pPr>
      <w:r w:rsidRPr="00B02369">
        <w:rPr>
          <w:sz w:val="24"/>
        </w:rPr>
        <w:t>The contractor will not prohibit a subcontractor from discussing with the contracting officer any material matter pertaining to payment to or utilization of a subcontractor.</w:t>
      </w:r>
    </w:p>
    <w:p w14:paraId="7E63B38E" w14:textId="77777777" w:rsidR="00F352C9" w:rsidRPr="00B02369" w:rsidRDefault="00F352C9" w:rsidP="00F352C9">
      <w:pPr>
        <w:rPr>
          <w:sz w:val="24"/>
        </w:rPr>
      </w:pPr>
      <w:r w:rsidRPr="00B02369">
        <w:rPr>
          <w:sz w:val="24"/>
        </w:rPr>
        <w:t> </w:t>
      </w:r>
    </w:p>
    <w:p w14:paraId="51EC4C9D" w14:textId="77777777" w:rsidR="00F352C9" w:rsidRPr="00E56F51" w:rsidRDefault="00F352C9" w:rsidP="00F352C9">
      <w:pPr>
        <w:autoSpaceDE/>
        <w:autoSpaceDN/>
        <w:adjustRightInd/>
        <w:rPr>
          <w:snapToGrid w:val="0"/>
          <w:sz w:val="24"/>
        </w:rPr>
      </w:pPr>
      <w:r w:rsidRPr="00E56F51">
        <w:rPr>
          <w:snapToGrid w:val="0"/>
          <w:sz w:val="24"/>
        </w:rPr>
        <w:t xml:space="preserve">15. </w:t>
      </w:r>
      <w:r w:rsidRPr="00E56F51">
        <w:rPr>
          <w:snapToGrid w:val="0"/>
          <w:sz w:val="24"/>
          <w:u w:val="single"/>
        </w:rPr>
        <w:t xml:space="preserve">Assurance of Payment to Small Business Subcontractors </w:t>
      </w:r>
      <w:r w:rsidRPr="00E56F51">
        <w:rPr>
          <w:b/>
          <w:bCs/>
          <w:snapToGrid w:val="0"/>
          <w:sz w:val="24"/>
          <w:u w:val="single"/>
        </w:rPr>
        <w:t>(FAR 52.219-9(d)(15)</w:t>
      </w:r>
      <w:r>
        <w:rPr>
          <w:b/>
          <w:bCs/>
          <w:snapToGrid w:val="0"/>
          <w:sz w:val="24"/>
          <w:u w:val="single"/>
        </w:rPr>
        <w:t>)</w:t>
      </w:r>
    </w:p>
    <w:p w14:paraId="714410F4" w14:textId="77777777" w:rsidR="00F352C9" w:rsidRPr="00E56F51" w:rsidRDefault="00F352C9" w:rsidP="00F352C9">
      <w:pPr>
        <w:autoSpaceDE/>
        <w:autoSpaceDN/>
        <w:adjustRightInd/>
        <w:rPr>
          <w:snapToGrid w:val="0"/>
          <w:sz w:val="24"/>
        </w:rPr>
      </w:pPr>
    </w:p>
    <w:p w14:paraId="5B4B4C63" w14:textId="77777777" w:rsidR="00F352C9" w:rsidRPr="00B02369" w:rsidRDefault="00F352C9" w:rsidP="00F352C9">
      <w:pPr>
        <w:rPr>
          <w:sz w:val="24"/>
        </w:rPr>
      </w:pPr>
      <w:r w:rsidRPr="00B02369">
        <w:rPr>
          <w:sz w:val="24"/>
        </w:rPr>
        <w:t>The contractor will pay its small business subcontractors on time and in accordance with the terms and conditions of the subcontract and notify the contracting officer if the offeror pays a reduced or an untimely payment to a small business subcontractor.</w:t>
      </w:r>
    </w:p>
    <w:p w14:paraId="72BE5398" w14:textId="77777777" w:rsidR="00F352C9" w:rsidRPr="00736131" w:rsidRDefault="00F352C9" w:rsidP="00F352C9">
      <w:pPr>
        <w:autoSpaceDE/>
        <w:autoSpaceDN/>
        <w:adjustRightInd/>
        <w:rPr>
          <w:snapToGrid w:val="0"/>
          <w:sz w:val="24"/>
        </w:rPr>
      </w:pPr>
    </w:p>
    <w:p w14:paraId="0A99E210" w14:textId="77777777" w:rsidR="00F352C9" w:rsidRPr="005C0779" w:rsidRDefault="00F352C9" w:rsidP="00F352C9">
      <w:pPr>
        <w:widowControl/>
        <w:rPr>
          <w:b/>
          <w:sz w:val="24"/>
          <w:u w:val="single"/>
        </w:rPr>
      </w:pPr>
      <w:r w:rsidRPr="005C0779">
        <w:rPr>
          <w:b/>
          <w:sz w:val="24"/>
          <w:u w:val="single"/>
        </w:rPr>
        <w:t xml:space="preserve">SIGNATURES:  </w:t>
      </w:r>
    </w:p>
    <w:p w14:paraId="4C822C65" w14:textId="77777777" w:rsidR="00F352C9" w:rsidRDefault="00F352C9" w:rsidP="00F352C9">
      <w:pPr>
        <w:widowControl/>
        <w:rPr>
          <w:sz w:val="24"/>
        </w:rPr>
      </w:pPr>
    </w:p>
    <w:p w14:paraId="38EDFB74" w14:textId="77777777" w:rsidR="00F352C9" w:rsidRPr="005C0779" w:rsidRDefault="00F352C9" w:rsidP="00F352C9">
      <w:pPr>
        <w:widowControl/>
        <w:rPr>
          <w:b/>
          <w:sz w:val="24"/>
        </w:rPr>
      </w:pPr>
      <w:r w:rsidRPr="005C0779">
        <w:rPr>
          <w:b/>
          <w:sz w:val="24"/>
        </w:rPr>
        <w:t>CONTRACTOR:</w:t>
      </w:r>
    </w:p>
    <w:p w14:paraId="1CD46609" w14:textId="77777777" w:rsidR="00F352C9" w:rsidRDefault="00F352C9" w:rsidP="00F352C9">
      <w:pPr>
        <w:widowControl/>
        <w:rPr>
          <w:sz w:val="24"/>
        </w:rPr>
      </w:pPr>
    </w:p>
    <w:p w14:paraId="1B5B3965" w14:textId="77777777" w:rsidR="00F352C9" w:rsidRDefault="00F352C9" w:rsidP="00F352C9">
      <w:pPr>
        <w:widowControl/>
        <w:rPr>
          <w:sz w:val="24"/>
        </w:rPr>
      </w:pPr>
      <w:r>
        <w:rPr>
          <w:sz w:val="24"/>
        </w:rPr>
        <w:t>Signed:_________________________________</w:t>
      </w:r>
      <w:r>
        <w:rPr>
          <w:sz w:val="24"/>
        </w:rPr>
        <w:tab/>
        <w:t>Date_____________________________</w:t>
      </w:r>
    </w:p>
    <w:p w14:paraId="15B58E2B" w14:textId="77777777" w:rsidR="00F352C9" w:rsidRPr="00F352C9" w:rsidRDefault="00F352C9" w:rsidP="00BE3532">
      <w:pPr>
        <w:widowControl/>
        <w:rPr>
          <w:sz w:val="24"/>
          <w:highlight w:val="yellow"/>
        </w:rPr>
      </w:pPr>
      <w:r>
        <w:rPr>
          <w:sz w:val="24"/>
        </w:rPr>
        <w:t>Typed Name:____________________________Title:___________________________________</w:t>
      </w:r>
    </w:p>
    <w:sectPr w:rsidR="00F352C9" w:rsidRPr="00F352C9">
      <w:footerReference w:type="even" r:id="rId19"/>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en Simonoff" w:date="2022-08-03T10:47:00Z" w:initials="SECOO0">
    <w:p w14:paraId="46478DCC" w14:textId="77777777" w:rsidR="0067682A" w:rsidRPr="005F0398" w:rsidRDefault="0067682A" w:rsidP="0067682A">
      <w:pPr>
        <w:widowControl/>
        <w:jc w:val="both"/>
        <w:rPr>
          <w:i/>
          <w:sz w:val="28"/>
        </w:rPr>
      </w:pPr>
      <w:r>
        <w:rPr>
          <w:rStyle w:val="CommentReference"/>
        </w:rPr>
        <w:annotationRef/>
      </w:r>
      <w:r w:rsidRPr="005F0398">
        <w:rPr>
          <w:i/>
          <w:sz w:val="28"/>
        </w:rPr>
        <w:t xml:space="preserve">Where the term contractor/offeror/bidder appears, the name of your company/institution may be substituted.  Delete this comment prior to submittal.  </w:t>
      </w:r>
    </w:p>
    <w:p w14:paraId="4217A1F4" w14:textId="77777777" w:rsidR="0067682A" w:rsidRPr="005F0398" w:rsidRDefault="0067682A" w:rsidP="0067682A">
      <w:pPr>
        <w:pStyle w:val="CommentText"/>
        <w:rPr>
          <w:i/>
        </w:rPr>
      </w:pPr>
    </w:p>
  </w:comment>
  <w:comment w:id="1" w:author="Ellen Simonoff" w:date="2022-08-03T10:49:00Z" w:initials="SECOO0">
    <w:p w14:paraId="1FACD520" w14:textId="77777777" w:rsidR="0067682A" w:rsidRDefault="0067682A" w:rsidP="0067682A">
      <w:pPr>
        <w:widowControl/>
        <w:jc w:val="both"/>
        <w:rPr>
          <w:i/>
          <w:sz w:val="24"/>
        </w:rPr>
      </w:pPr>
      <w:r>
        <w:rPr>
          <w:rStyle w:val="CommentReference"/>
        </w:rPr>
        <w:annotationRef/>
      </w:r>
      <w:r>
        <w:rPr>
          <w:i/>
          <w:sz w:val="24"/>
        </w:rPr>
        <w:t>If the contract includes options, separate goals shall be established for the base period and each option year.  Delete this comment prior to submittal.</w:t>
      </w:r>
    </w:p>
    <w:p w14:paraId="4478EB0A" w14:textId="77777777" w:rsidR="0067682A" w:rsidRDefault="0067682A" w:rsidP="0067682A">
      <w:pPr>
        <w:pStyle w:val="CommentText"/>
      </w:pPr>
    </w:p>
  </w:comment>
  <w:comment w:id="2" w:author="Ellen Simonoff" w:date="2022-08-03T11:07:00Z" w:initials="SECOO0">
    <w:p w14:paraId="6DDDC43C" w14:textId="77777777" w:rsidR="00CE6A5C" w:rsidRDefault="00CE6A5C" w:rsidP="00CE6A5C">
      <w:pPr>
        <w:pStyle w:val="CommentText"/>
      </w:pPr>
      <w:r>
        <w:rPr>
          <w:rStyle w:val="CommentReference"/>
        </w:rPr>
        <w:annotationRef/>
      </w:r>
      <w:r>
        <w:rPr>
          <w:i/>
        </w:rPr>
        <w:t>The total percentage of planned subcontracting with small business concerns includes total dollars planned to be subcontracted with veteran-owned small, service-disabled-veteran-owned small, HUBZone small, small disadvantaged and women-owned small business concerns.  Delete this comment prior to submittal.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7A1F4" w15:done="0"/>
  <w15:commentEx w15:paraId="4478EB0A" w15:done="0"/>
  <w15:commentEx w15:paraId="6DDDC4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7A1F4" w16cid:durableId="29D5F04E"/>
  <w16cid:commentId w16cid:paraId="4478EB0A" w16cid:durableId="29D5F04F"/>
  <w16cid:commentId w16cid:paraId="6DDDC43C" w16cid:durableId="29D5F0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F66B" w14:textId="77777777" w:rsidR="00DC0D45" w:rsidRDefault="00DC0D45">
      <w:r>
        <w:separator/>
      </w:r>
    </w:p>
  </w:endnote>
  <w:endnote w:type="continuationSeparator" w:id="0">
    <w:p w14:paraId="44AD4E7A" w14:textId="77777777" w:rsidR="00DC0D45" w:rsidRDefault="00DC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7DF6" w14:textId="77777777" w:rsidR="00FE2318" w:rsidRDefault="00566DBC" w:rsidP="00552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16393D" w14:textId="77777777" w:rsidR="00FE2318" w:rsidRDefault="00FE2318" w:rsidP="006A27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9745" w14:textId="16262A95" w:rsidR="00FE2318" w:rsidRDefault="00566DBC" w:rsidP="00552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2A3B">
      <w:rPr>
        <w:rStyle w:val="PageNumber"/>
        <w:noProof/>
      </w:rPr>
      <w:t>3</w:t>
    </w:r>
    <w:r>
      <w:rPr>
        <w:rStyle w:val="PageNumber"/>
      </w:rPr>
      <w:fldChar w:fldCharType="end"/>
    </w:r>
  </w:p>
  <w:p w14:paraId="3575E4CB" w14:textId="494CE7A1" w:rsidR="00FE2318" w:rsidRPr="00526119" w:rsidRDefault="00566DBC" w:rsidP="00A40576">
    <w:pPr>
      <w:pStyle w:val="Footer"/>
      <w:ind w:right="360"/>
      <w:rPr>
        <w:szCs w:val="20"/>
      </w:rPr>
    </w:pPr>
    <w:r w:rsidRPr="00526119">
      <w:rPr>
        <w:szCs w:val="20"/>
      </w:rPr>
      <w:t xml:space="preserve">Version: </w:t>
    </w:r>
    <w:r w:rsidR="00B053BB">
      <w:rPr>
        <w:szCs w:val="20"/>
      </w:rPr>
      <w:t>March</w:t>
    </w:r>
    <w:r w:rsidR="00C062DB">
      <w:rPr>
        <w:szCs w:val="20"/>
      </w:rPr>
      <w:t xml:space="preserve"> 202</w:t>
    </w:r>
    <w:r w:rsidR="00B053BB">
      <w:rPr>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7C79" w14:textId="77777777" w:rsidR="00DC0D45" w:rsidRDefault="00DC0D45">
      <w:r>
        <w:separator/>
      </w:r>
    </w:p>
  </w:footnote>
  <w:footnote w:type="continuationSeparator" w:id="0">
    <w:p w14:paraId="666B768A" w14:textId="77777777" w:rsidR="00DC0D45" w:rsidRDefault="00DC0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24"/>
    <w:multiLevelType w:val="hybridMultilevel"/>
    <w:tmpl w:val="46243934"/>
    <w:lvl w:ilvl="0" w:tplc="4A68CCB0">
      <w:start w:val="1"/>
      <w:numFmt w:val="lowerRoman"/>
      <w:lvlText w:val="%1."/>
      <w:lvlJc w:val="left"/>
      <w:pPr>
        <w:ind w:left="2220" w:hanging="720"/>
      </w:pPr>
      <w:rPr>
        <w:rFonts w:hint="default"/>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075454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736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6E3407"/>
    <w:multiLevelType w:val="hybridMultilevel"/>
    <w:tmpl w:val="DCB6E62E"/>
    <w:lvl w:ilvl="0" w:tplc="4A68CCB0">
      <w:start w:val="1"/>
      <w:numFmt w:val="lowerRoman"/>
      <w:lvlText w:val="%1."/>
      <w:lvlJc w:val="left"/>
      <w:pPr>
        <w:ind w:left="2220" w:hanging="720"/>
      </w:pPr>
      <w:rPr>
        <w:rFonts w:hint="default"/>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15:restartNumberingAfterBreak="0">
    <w:nsid w:val="1706708C"/>
    <w:multiLevelType w:val="hybridMultilevel"/>
    <w:tmpl w:val="A35A1D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D2B94"/>
    <w:multiLevelType w:val="hybridMultilevel"/>
    <w:tmpl w:val="14B0249E"/>
    <w:lvl w:ilvl="0" w:tplc="04090017">
      <w:start w:val="1"/>
      <w:numFmt w:val="lowerLetter"/>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6" w15:restartNumberingAfterBreak="0">
    <w:nsid w:val="19D52AF2"/>
    <w:multiLevelType w:val="hybridMultilevel"/>
    <w:tmpl w:val="B4363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23AEC"/>
    <w:multiLevelType w:val="hybridMultilevel"/>
    <w:tmpl w:val="664AB0D4"/>
    <w:lvl w:ilvl="0" w:tplc="55DAF622">
      <w:start w:val="1"/>
      <w:numFmt w:val="lowerRoman"/>
      <w:lvlText w:val="%1."/>
      <w:lvlJc w:val="right"/>
      <w:pPr>
        <w:ind w:left="21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77586"/>
    <w:multiLevelType w:val="hybridMultilevel"/>
    <w:tmpl w:val="14B0249E"/>
    <w:lvl w:ilvl="0" w:tplc="04090017">
      <w:start w:val="1"/>
      <w:numFmt w:val="lowerLetter"/>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9" w15:restartNumberingAfterBreak="0">
    <w:nsid w:val="1DA7485A"/>
    <w:multiLevelType w:val="hybridMultilevel"/>
    <w:tmpl w:val="D9588CDA"/>
    <w:lvl w:ilvl="0" w:tplc="4A68CCB0">
      <w:start w:val="1"/>
      <w:numFmt w:val="lowerRoman"/>
      <w:lvlText w:val="%1."/>
      <w:lvlJc w:val="left"/>
      <w:pPr>
        <w:ind w:left="2526" w:hanging="360"/>
      </w:pPr>
      <w:rPr>
        <w:rFonts w:hint="default"/>
      </w:rPr>
    </w:lvl>
    <w:lvl w:ilvl="1" w:tplc="04090019" w:tentative="1">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10" w15:restartNumberingAfterBreak="0">
    <w:nsid w:val="1E7A5A80"/>
    <w:multiLevelType w:val="hybridMultilevel"/>
    <w:tmpl w:val="5646168A"/>
    <w:lvl w:ilvl="0" w:tplc="4A68CCB0">
      <w:start w:val="1"/>
      <w:numFmt w:val="lowerRoman"/>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1E9311A9"/>
    <w:multiLevelType w:val="hybridMultilevel"/>
    <w:tmpl w:val="4A7CC9FE"/>
    <w:lvl w:ilvl="0" w:tplc="4A68CCB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03307D4"/>
    <w:multiLevelType w:val="hybridMultilevel"/>
    <w:tmpl w:val="5F42E6FC"/>
    <w:lvl w:ilvl="0" w:tplc="257A36E2">
      <w:start w:val="1"/>
      <w:numFmt w:val="lowerRoman"/>
      <w:lvlText w:val="%1."/>
      <w:lvlJc w:val="left"/>
      <w:pPr>
        <w:ind w:left="180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255A24E6"/>
    <w:multiLevelType w:val="hybridMultilevel"/>
    <w:tmpl w:val="35B01D08"/>
    <w:lvl w:ilvl="0" w:tplc="035C2726">
      <w:start w:val="3"/>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D33316"/>
    <w:multiLevelType w:val="hybridMultilevel"/>
    <w:tmpl w:val="2D324A3A"/>
    <w:lvl w:ilvl="0" w:tplc="4A68CCB0">
      <w:start w:val="1"/>
      <w:numFmt w:val="lowerRoman"/>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 w15:restartNumberingAfterBreak="0">
    <w:nsid w:val="2A3C6BB7"/>
    <w:multiLevelType w:val="hybridMultilevel"/>
    <w:tmpl w:val="585E6B18"/>
    <w:lvl w:ilvl="0" w:tplc="4A68CC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72420"/>
    <w:multiLevelType w:val="hybridMultilevel"/>
    <w:tmpl w:val="0FC0A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957C85"/>
    <w:multiLevelType w:val="hybridMultilevel"/>
    <w:tmpl w:val="FBFA5D9E"/>
    <w:lvl w:ilvl="0" w:tplc="04090017">
      <w:start w:val="1"/>
      <w:numFmt w:val="lowerLetter"/>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8" w15:restartNumberingAfterBreak="0">
    <w:nsid w:val="31432350"/>
    <w:multiLevelType w:val="hybridMultilevel"/>
    <w:tmpl w:val="FAB6D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7329F"/>
    <w:multiLevelType w:val="hybridMultilevel"/>
    <w:tmpl w:val="0340318C"/>
    <w:lvl w:ilvl="0" w:tplc="4A68CCB0">
      <w:start w:val="1"/>
      <w:numFmt w:val="lowerRoman"/>
      <w:lvlText w:val="%1."/>
      <w:lvlJc w:val="left"/>
      <w:pPr>
        <w:ind w:left="2220" w:hanging="720"/>
      </w:pPr>
      <w:rPr>
        <w:rFonts w:hint="default"/>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0" w15:restartNumberingAfterBreak="0">
    <w:nsid w:val="34D514BD"/>
    <w:multiLevelType w:val="hybridMultilevel"/>
    <w:tmpl w:val="AAAC3B9C"/>
    <w:lvl w:ilvl="0" w:tplc="55DAF622">
      <w:start w:val="1"/>
      <w:numFmt w:val="lowerRoman"/>
      <w:lvlText w:val="%1."/>
      <w:lvlJc w:val="righ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1" w15:restartNumberingAfterBreak="0">
    <w:nsid w:val="35441DC8"/>
    <w:multiLevelType w:val="hybridMultilevel"/>
    <w:tmpl w:val="705ABA20"/>
    <w:lvl w:ilvl="0" w:tplc="4A68CC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75C3F"/>
    <w:multiLevelType w:val="hybridMultilevel"/>
    <w:tmpl w:val="2A4AB3CE"/>
    <w:lvl w:ilvl="0" w:tplc="4A68CC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40344"/>
    <w:multiLevelType w:val="hybridMultilevel"/>
    <w:tmpl w:val="DADE192A"/>
    <w:lvl w:ilvl="0" w:tplc="EC644C76">
      <w:start w:val="1"/>
      <w:numFmt w:val="upp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10F061B"/>
    <w:multiLevelType w:val="hybridMultilevel"/>
    <w:tmpl w:val="C2C0B122"/>
    <w:lvl w:ilvl="0" w:tplc="55DAF62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14D16"/>
    <w:multiLevelType w:val="hybridMultilevel"/>
    <w:tmpl w:val="FC2EF5FA"/>
    <w:lvl w:ilvl="0" w:tplc="04090013">
      <w:start w:val="1"/>
      <w:numFmt w:val="upp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6" w15:restartNumberingAfterBreak="0">
    <w:nsid w:val="5431229B"/>
    <w:multiLevelType w:val="hybridMultilevel"/>
    <w:tmpl w:val="9326BCFA"/>
    <w:lvl w:ilvl="0" w:tplc="4A68CCB0">
      <w:start w:val="1"/>
      <w:numFmt w:val="lowerRoman"/>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7" w15:restartNumberingAfterBreak="0">
    <w:nsid w:val="5E035E46"/>
    <w:multiLevelType w:val="hybridMultilevel"/>
    <w:tmpl w:val="B97656AE"/>
    <w:lvl w:ilvl="0" w:tplc="4A68CC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A074A"/>
    <w:multiLevelType w:val="hybridMultilevel"/>
    <w:tmpl w:val="8A08CB4E"/>
    <w:lvl w:ilvl="0" w:tplc="04090017">
      <w:start w:val="1"/>
      <w:numFmt w:val="lowerLetter"/>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29" w15:restartNumberingAfterBreak="0">
    <w:nsid w:val="6424768E"/>
    <w:multiLevelType w:val="hybridMultilevel"/>
    <w:tmpl w:val="E7E86A46"/>
    <w:lvl w:ilvl="0" w:tplc="4A68CCB0">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7380A5F"/>
    <w:multiLevelType w:val="hybridMultilevel"/>
    <w:tmpl w:val="26B086F6"/>
    <w:lvl w:ilvl="0" w:tplc="4A68CCB0">
      <w:start w:val="1"/>
      <w:numFmt w:val="lowerRoman"/>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31" w15:restartNumberingAfterBreak="0">
    <w:nsid w:val="6C9B408A"/>
    <w:multiLevelType w:val="hybridMultilevel"/>
    <w:tmpl w:val="A35A1D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E58C3"/>
    <w:multiLevelType w:val="hybridMultilevel"/>
    <w:tmpl w:val="14E882BA"/>
    <w:lvl w:ilvl="0" w:tplc="4B8EFC4E">
      <w:start w:val="6"/>
      <w:numFmt w:val="lowerRoman"/>
      <w:lvlText w:val="%1."/>
      <w:lvlJc w:val="left"/>
      <w:pPr>
        <w:ind w:left="4140" w:hanging="72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15:restartNumberingAfterBreak="0">
    <w:nsid w:val="742924FD"/>
    <w:multiLevelType w:val="hybridMultilevel"/>
    <w:tmpl w:val="7EBA08BC"/>
    <w:lvl w:ilvl="0" w:tplc="C32C0D4E">
      <w:start w:val="7"/>
      <w:numFmt w:val="lowerRoman"/>
      <w:lvlText w:val="%1."/>
      <w:lvlJc w:val="left"/>
      <w:pPr>
        <w:ind w:left="57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D66A6"/>
    <w:multiLevelType w:val="hybridMultilevel"/>
    <w:tmpl w:val="B65ECAF6"/>
    <w:lvl w:ilvl="0" w:tplc="4A68CCB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77462085">
    <w:abstractNumId w:val="1"/>
  </w:num>
  <w:num w:numId="2" w16cid:durableId="1915434774">
    <w:abstractNumId w:val="2"/>
  </w:num>
  <w:num w:numId="3" w16cid:durableId="32777790">
    <w:abstractNumId w:val="25"/>
  </w:num>
  <w:num w:numId="4" w16cid:durableId="1871601724">
    <w:abstractNumId w:val="7"/>
  </w:num>
  <w:num w:numId="5" w16cid:durableId="1537043590">
    <w:abstractNumId w:val="20"/>
  </w:num>
  <w:num w:numId="6" w16cid:durableId="717357640">
    <w:abstractNumId w:val="19"/>
  </w:num>
  <w:num w:numId="7" w16cid:durableId="312952827">
    <w:abstractNumId w:val="4"/>
  </w:num>
  <w:num w:numId="8" w16cid:durableId="2059812328">
    <w:abstractNumId w:val="31"/>
  </w:num>
  <w:num w:numId="9" w16cid:durableId="519273845">
    <w:abstractNumId w:val="28"/>
  </w:num>
  <w:num w:numId="10" w16cid:durableId="1207646168">
    <w:abstractNumId w:val="27"/>
  </w:num>
  <w:num w:numId="11" w16cid:durableId="616765187">
    <w:abstractNumId w:val="26"/>
  </w:num>
  <w:num w:numId="12" w16cid:durableId="1613852933">
    <w:abstractNumId w:val="0"/>
  </w:num>
  <w:num w:numId="13" w16cid:durableId="130901036">
    <w:abstractNumId w:val="12"/>
  </w:num>
  <w:num w:numId="14" w16cid:durableId="1972588915">
    <w:abstractNumId w:val="30"/>
  </w:num>
  <w:num w:numId="15" w16cid:durableId="203174665">
    <w:abstractNumId w:val="10"/>
  </w:num>
  <w:num w:numId="16" w16cid:durableId="1935285607">
    <w:abstractNumId w:val="32"/>
  </w:num>
  <w:num w:numId="17" w16cid:durableId="1960410209">
    <w:abstractNumId w:val="33"/>
  </w:num>
  <w:num w:numId="18" w16cid:durableId="1417019422">
    <w:abstractNumId w:val="13"/>
  </w:num>
  <w:num w:numId="19" w16cid:durableId="192766089">
    <w:abstractNumId w:val="34"/>
  </w:num>
  <w:num w:numId="20" w16cid:durableId="1071583485">
    <w:abstractNumId w:val="11"/>
  </w:num>
  <w:num w:numId="21" w16cid:durableId="189222138">
    <w:abstractNumId w:val="17"/>
  </w:num>
  <w:num w:numId="22" w16cid:durableId="2104494842">
    <w:abstractNumId w:val="14"/>
  </w:num>
  <w:num w:numId="23" w16cid:durableId="742796697">
    <w:abstractNumId w:val="24"/>
  </w:num>
  <w:num w:numId="24" w16cid:durableId="39978361">
    <w:abstractNumId w:val="9"/>
  </w:num>
  <w:num w:numId="25" w16cid:durableId="872040708">
    <w:abstractNumId w:val="15"/>
  </w:num>
  <w:num w:numId="26" w16cid:durableId="1857769024">
    <w:abstractNumId w:val="3"/>
  </w:num>
  <w:num w:numId="27" w16cid:durableId="1582134368">
    <w:abstractNumId w:val="29"/>
  </w:num>
  <w:num w:numId="28" w16cid:durableId="1638490529">
    <w:abstractNumId w:val="8"/>
  </w:num>
  <w:num w:numId="29" w16cid:durableId="590508084">
    <w:abstractNumId w:val="21"/>
  </w:num>
  <w:num w:numId="30" w16cid:durableId="747847632">
    <w:abstractNumId w:val="23"/>
  </w:num>
  <w:num w:numId="31" w16cid:durableId="935213500">
    <w:abstractNumId w:val="5"/>
  </w:num>
  <w:num w:numId="32" w16cid:durableId="894244501">
    <w:abstractNumId w:val="22"/>
  </w:num>
  <w:num w:numId="33" w16cid:durableId="489909612">
    <w:abstractNumId w:val="16"/>
  </w:num>
  <w:num w:numId="34" w16cid:durableId="677931406">
    <w:abstractNumId w:val="18"/>
  </w:num>
  <w:num w:numId="35" w16cid:durableId="170354916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Simonoff">
    <w15:presenceInfo w15:providerId="None" w15:userId="Ellen Simono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2A"/>
    <w:rsid w:val="00034E16"/>
    <w:rsid w:val="0004532B"/>
    <w:rsid w:val="00081879"/>
    <w:rsid w:val="000B747F"/>
    <w:rsid w:val="000C171D"/>
    <w:rsid w:val="000D3A96"/>
    <w:rsid w:val="001C17D4"/>
    <w:rsid w:val="00205259"/>
    <w:rsid w:val="002E3196"/>
    <w:rsid w:val="00315CFE"/>
    <w:rsid w:val="0033690C"/>
    <w:rsid w:val="00393B14"/>
    <w:rsid w:val="003A3173"/>
    <w:rsid w:val="004615CA"/>
    <w:rsid w:val="00502941"/>
    <w:rsid w:val="00512F27"/>
    <w:rsid w:val="005407AA"/>
    <w:rsid w:val="00544708"/>
    <w:rsid w:val="00566DBC"/>
    <w:rsid w:val="00590B26"/>
    <w:rsid w:val="005A1A42"/>
    <w:rsid w:val="00665A2A"/>
    <w:rsid w:val="0067682A"/>
    <w:rsid w:val="006D2B79"/>
    <w:rsid w:val="006F2CA3"/>
    <w:rsid w:val="00747DCC"/>
    <w:rsid w:val="007A4168"/>
    <w:rsid w:val="00881284"/>
    <w:rsid w:val="00903F95"/>
    <w:rsid w:val="009627D9"/>
    <w:rsid w:val="00964B1E"/>
    <w:rsid w:val="0097705C"/>
    <w:rsid w:val="00992767"/>
    <w:rsid w:val="009A152A"/>
    <w:rsid w:val="00A63401"/>
    <w:rsid w:val="00A64F01"/>
    <w:rsid w:val="00AB0A4E"/>
    <w:rsid w:val="00AE2A3B"/>
    <w:rsid w:val="00B053BB"/>
    <w:rsid w:val="00B351AA"/>
    <w:rsid w:val="00B91876"/>
    <w:rsid w:val="00BB1581"/>
    <w:rsid w:val="00BE3532"/>
    <w:rsid w:val="00C062DB"/>
    <w:rsid w:val="00C2423C"/>
    <w:rsid w:val="00C756FE"/>
    <w:rsid w:val="00C92AAA"/>
    <w:rsid w:val="00CB7C74"/>
    <w:rsid w:val="00CE6A5C"/>
    <w:rsid w:val="00CF7590"/>
    <w:rsid w:val="00D06A42"/>
    <w:rsid w:val="00D24B54"/>
    <w:rsid w:val="00DC0D45"/>
    <w:rsid w:val="00DF615E"/>
    <w:rsid w:val="00E00EEF"/>
    <w:rsid w:val="00E85FCE"/>
    <w:rsid w:val="00EB4A6E"/>
    <w:rsid w:val="00EB74A7"/>
    <w:rsid w:val="00F054C3"/>
    <w:rsid w:val="00F259A1"/>
    <w:rsid w:val="00F352C9"/>
    <w:rsid w:val="00F70849"/>
    <w:rsid w:val="00FA1903"/>
    <w:rsid w:val="00FE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387C"/>
  <w15:chartTrackingRefBased/>
  <w15:docId w15:val="{4B5967EB-CE73-4713-A0D3-E6B138E7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682A"/>
    <w:rPr>
      <w:sz w:val="16"/>
      <w:szCs w:val="16"/>
    </w:rPr>
  </w:style>
  <w:style w:type="paragraph" w:styleId="CommentText">
    <w:name w:val="annotation text"/>
    <w:basedOn w:val="Normal"/>
    <w:link w:val="CommentTextChar"/>
    <w:uiPriority w:val="99"/>
    <w:semiHidden/>
    <w:unhideWhenUsed/>
    <w:rsid w:val="0067682A"/>
    <w:rPr>
      <w:szCs w:val="20"/>
    </w:rPr>
  </w:style>
  <w:style w:type="character" w:customStyle="1" w:styleId="CommentTextChar">
    <w:name w:val="Comment Text Char"/>
    <w:basedOn w:val="DefaultParagraphFont"/>
    <w:link w:val="CommentText"/>
    <w:uiPriority w:val="99"/>
    <w:semiHidden/>
    <w:rsid w:val="0067682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6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82A"/>
    <w:rPr>
      <w:rFonts w:ascii="Segoe UI" w:eastAsia="Times New Roman" w:hAnsi="Segoe UI" w:cs="Segoe UI"/>
      <w:sz w:val="18"/>
      <w:szCs w:val="18"/>
    </w:rPr>
  </w:style>
  <w:style w:type="paragraph" w:styleId="ListParagraph">
    <w:name w:val="List Paragraph"/>
    <w:basedOn w:val="Normal"/>
    <w:uiPriority w:val="34"/>
    <w:qFormat/>
    <w:rsid w:val="0067682A"/>
    <w:pPr>
      <w:ind w:left="720"/>
      <w:contextualSpacing/>
    </w:pPr>
  </w:style>
  <w:style w:type="paragraph" w:customStyle="1" w:styleId="pindented2">
    <w:name w:val="pindented2"/>
    <w:basedOn w:val="Normal"/>
    <w:rsid w:val="00315CFE"/>
    <w:pPr>
      <w:widowControl/>
      <w:autoSpaceDE/>
      <w:autoSpaceDN/>
      <w:adjustRightInd/>
      <w:spacing w:line="288" w:lineRule="auto"/>
      <w:ind w:firstLine="720"/>
    </w:pPr>
    <w:rPr>
      <w:rFonts w:ascii="Arial" w:hAnsi="Arial" w:cs="Arial"/>
      <w:color w:val="000000"/>
      <w:szCs w:val="20"/>
    </w:rPr>
  </w:style>
  <w:style w:type="paragraph" w:styleId="Footer">
    <w:name w:val="footer"/>
    <w:basedOn w:val="Normal"/>
    <w:link w:val="FooterChar"/>
    <w:uiPriority w:val="99"/>
    <w:rsid w:val="00F352C9"/>
    <w:pPr>
      <w:tabs>
        <w:tab w:val="center" w:pos="4320"/>
        <w:tab w:val="right" w:pos="8640"/>
      </w:tabs>
    </w:pPr>
  </w:style>
  <w:style w:type="character" w:customStyle="1" w:styleId="FooterChar">
    <w:name w:val="Footer Char"/>
    <w:basedOn w:val="DefaultParagraphFont"/>
    <w:link w:val="Footer"/>
    <w:uiPriority w:val="99"/>
    <w:rsid w:val="00F352C9"/>
    <w:rPr>
      <w:rFonts w:ascii="Times New Roman" w:eastAsia="Times New Roman" w:hAnsi="Times New Roman" w:cs="Times New Roman"/>
      <w:sz w:val="20"/>
      <w:szCs w:val="24"/>
    </w:rPr>
  </w:style>
  <w:style w:type="character" w:styleId="PageNumber">
    <w:name w:val="page number"/>
    <w:basedOn w:val="DefaultParagraphFont"/>
    <w:rsid w:val="00F352C9"/>
  </w:style>
  <w:style w:type="character" w:styleId="Hyperlink">
    <w:name w:val="Hyperlink"/>
    <w:basedOn w:val="DefaultParagraphFont"/>
    <w:rsid w:val="00F352C9"/>
    <w:rPr>
      <w:color w:val="0058AE"/>
      <w:u w:val="single"/>
    </w:rPr>
  </w:style>
  <w:style w:type="paragraph" w:customStyle="1" w:styleId="pindented3">
    <w:name w:val="pindented3"/>
    <w:basedOn w:val="Normal"/>
    <w:rsid w:val="00F352C9"/>
    <w:pPr>
      <w:widowControl/>
      <w:autoSpaceDE/>
      <w:autoSpaceDN/>
      <w:adjustRightInd/>
      <w:spacing w:line="288" w:lineRule="auto"/>
      <w:ind w:firstLine="960"/>
    </w:pPr>
    <w:rPr>
      <w:rFonts w:ascii="Arial" w:hAnsi="Arial" w:cs="Arial"/>
      <w:color w:val="000000"/>
      <w:szCs w:val="20"/>
    </w:rPr>
  </w:style>
  <w:style w:type="paragraph" w:customStyle="1" w:styleId="pindented1">
    <w:name w:val="pindented1"/>
    <w:basedOn w:val="Normal"/>
    <w:rsid w:val="00F352C9"/>
    <w:pPr>
      <w:widowControl/>
      <w:autoSpaceDE/>
      <w:autoSpaceDN/>
      <w:adjustRightInd/>
      <w:spacing w:line="288" w:lineRule="auto"/>
      <w:ind w:firstLine="480"/>
    </w:pPr>
    <w:rPr>
      <w:rFonts w:ascii="Arial" w:hAnsi="Arial" w:cs="Arial"/>
      <w:color w:val="000000"/>
      <w:szCs w:val="20"/>
    </w:rPr>
  </w:style>
  <w:style w:type="character" w:styleId="UnresolvedMention">
    <w:name w:val="Unresolved Mention"/>
    <w:basedOn w:val="DefaultParagraphFont"/>
    <w:uiPriority w:val="99"/>
    <w:semiHidden/>
    <w:unhideWhenUsed/>
    <w:rsid w:val="00CB7C74"/>
    <w:rPr>
      <w:color w:val="605E5C"/>
      <w:shd w:val="clear" w:color="auto" w:fill="E1DFDD"/>
    </w:rPr>
  </w:style>
  <w:style w:type="paragraph" w:styleId="Header">
    <w:name w:val="header"/>
    <w:basedOn w:val="Normal"/>
    <w:link w:val="HeaderChar"/>
    <w:uiPriority w:val="99"/>
    <w:unhideWhenUsed/>
    <w:rsid w:val="00C062DB"/>
    <w:pPr>
      <w:tabs>
        <w:tab w:val="center" w:pos="4680"/>
        <w:tab w:val="right" w:pos="9360"/>
      </w:tabs>
    </w:pPr>
  </w:style>
  <w:style w:type="character" w:customStyle="1" w:styleId="HeaderChar">
    <w:name w:val="Header Char"/>
    <w:basedOn w:val="DefaultParagraphFont"/>
    <w:link w:val="Header"/>
    <w:uiPriority w:val="99"/>
    <w:rsid w:val="00C062D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sam.gov/content/home" TargetMode="External"/><Relationship Id="rId18" Type="http://schemas.openxmlformats.org/officeDocument/2006/relationships/hyperlink" Target="https://www.acquisition.gov/far/2.1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www.sba.gov/document/support-directory-federal-government-prime-contractors-subcontracting-plans" TargetMode="External"/><Relationship Id="rId17" Type="http://schemas.openxmlformats.org/officeDocument/2006/relationships/hyperlink" Target="file:///D:/Documents%20and%20Settings/susan.sutherland/Local%20Settings/Temporary%20Internet%20Files/Content.Outlook/TMTODDU0/www.esrs.gov" TargetMode="External"/><Relationship Id="rId2" Type="http://schemas.openxmlformats.org/officeDocument/2006/relationships/styles" Target="styles.xml"/><Relationship Id="rId16" Type="http://schemas.openxmlformats.org/officeDocument/2006/relationships/hyperlink" Target="file:///D:/Documents%20and%20Settings/susan.sutherland/Local%20Settings/Temporary%20Internet%20Files/Content.Outlook/TMTODDU0/www.esrs.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bs.sba.gov/search/dsp_dsbs.cfm?CFID=985301&amp;CFTOKEN=b5d7c3225849d7ef-09D8AB2B-C0E7-B1A7-628523161DC9C917" TargetMode="External"/><Relationship Id="rId5" Type="http://schemas.openxmlformats.org/officeDocument/2006/relationships/footnotes" Target="footnotes.xml"/><Relationship Id="rId15" Type="http://schemas.openxmlformats.org/officeDocument/2006/relationships/hyperlink" Target="https://www.acquisition.gov/far/19.702" TargetMode="External"/><Relationship Id="rId23" Type="http://schemas.openxmlformats.org/officeDocument/2006/relationships/theme" Target="theme/theme1.xml"/><Relationship Id="rId10" Type="http://schemas.openxmlformats.org/officeDocument/2006/relationships/hyperlink" Target="https://eweb1.sba.gov/subnet/client/dsp_Landing.cfm//" TargetMode="Externa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apexaccelerators.u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3413</Words>
  <Characters>19457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Jamie CTR ONR, Code 02</dc:creator>
  <cp:keywords/>
  <dc:description/>
  <cp:lastModifiedBy>Wilson, D Brandon CTR (USA)</cp:lastModifiedBy>
  <cp:revision>3</cp:revision>
  <dcterms:created xsi:type="dcterms:W3CDTF">2025-03-04T14:57:00Z</dcterms:created>
  <dcterms:modified xsi:type="dcterms:W3CDTF">2025-03-04T14:58:00Z</dcterms:modified>
</cp:coreProperties>
</file>